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48" w:rsidRPr="007C1692" w:rsidRDefault="00AD6648" w:rsidP="00AD6648">
      <w:pPr>
        <w:spacing w:before="240" w:after="60"/>
        <w:jc w:val="center"/>
        <w:outlineLvl w:val="6"/>
        <w:rPr>
          <w:b/>
          <w:sz w:val="28"/>
          <w:szCs w:val="28"/>
          <w:lang w:val="en-US" w:eastAsia="ru-RU"/>
        </w:rPr>
      </w:pPr>
      <w:r w:rsidRPr="007C1692">
        <w:rPr>
          <w:b/>
          <w:sz w:val="28"/>
          <w:szCs w:val="28"/>
          <w:lang w:val="en-US" w:eastAsia="ru-RU"/>
        </w:rPr>
        <w:t>Al Farabi Kazakh National University</w:t>
      </w:r>
    </w:p>
    <w:p w:rsidR="00AD6648" w:rsidRPr="007C1692" w:rsidRDefault="00AD6648" w:rsidP="00AD6648">
      <w:pPr>
        <w:jc w:val="center"/>
        <w:rPr>
          <w:b/>
          <w:sz w:val="28"/>
          <w:szCs w:val="28"/>
          <w:lang w:val="en-US" w:eastAsia="ru-RU"/>
        </w:rPr>
      </w:pPr>
      <w:r w:rsidRPr="007C1692">
        <w:rPr>
          <w:b/>
          <w:sz w:val="28"/>
          <w:szCs w:val="28"/>
          <w:lang w:val="en-US" w:eastAsia="ru-RU"/>
        </w:rPr>
        <w:t>International Relations Faculty</w:t>
      </w:r>
    </w:p>
    <w:p w:rsidR="00AD6648" w:rsidRPr="007C1692" w:rsidRDefault="00AD6648" w:rsidP="00AD6648">
      <w:pPr>
        <w:jc w:val="center"/>
        <w:rPr>
          <w:b/>
          <w:sz w:val="28"/>
          <w:szCs w:val="28"/>
          <w:lang w:val="en-US" w:eastAsia="ru-RU"/>
        </w:rPr>
      </w:pPr>
      <w:r w:rsidRPr="007C1692">
        <w:rPr>
          <w:b/>
          <w:sz w:val="28"/>
          <w:szCs w:val="28"/>
          <w:lang w:val="en-US" w:eastAsia="ru-RU"/>
        </w:rPr>
        <w:t>Diplomatic Translation Department</w:t>
      </w:r>
    </w:p>
    <w:p w:rsidR="00AD6648" w:rsidRPr="007C1692" w:rsidRDefault="00AD6648" w:rsidP="00AD6648">
      <w:pPr>
        <w:jc w:val="center"/>
        <w:rPr>
          <w:b/>
          <w:sz w:val="28"/>
          <w:szCs w:val="28"/>
          <w:lang w:val="kk-KZ" w:eastAsia="ru-RU"/>
        </w:rPr>
      </w:pPr>
    </w:p>
    <w:p w:rsidR="00AD6648" w:rsidRPr="007C1692" w:rsidRDefault="00AD6648" w:rsidP="00AD6648">
      <w:pPr>
        <w:jc w:val="center"/>
        <w:rPr>
          <w:b/>
          <w:sz w:val="28"/>
          <w:szCs w:val="28"/>
          <w:lang w:val="en-US" w:eastAsia="ru-RU"/>
        </w:rPr>
      </w:pPr>
    </w:p>
    <w:p w:rsidR="00AD6648" w:rsidRPr="007C1692" w:rsidRDefault="00AD6648" w:rsidP="00AD6648">
      <w:pPr>
        <w:jc w:val="center"/>
        <w:rPr>
          <w:b/>
          <w:sz w:val="28"/>
          <w:szCs w:val="28"/>
          <w:lang w:val="en-US" w:eastAsia="ru-RU"/>
        </w:rPr>
      </w:pPr>
    </w:p>
    <w:tbl>
      <w:tblPr>
        <w:tblW w:w="9648" w:type="dxa"/>
        <w:tblLayout w:type="fixed"/>
        <w:tblLook w:val="00A0"/>
      </w:tblPr>
      <w:tblGrid>
        <w:gridCol w:w="4428"/>
        <w:gridCol w:w="5220"/>
      </w:tblGrid>
      <w:tr w:rsidR="00AD6648" w:rsidRPr="007C1692" w:rsidTr="00A774F6">
        <w:tc>
          <w:tcPr>
            <w:tcW w:w="4428" w:type="dxa"/>
          </w:tcPr>
          <w:p w:rsidR="00AD6648" w:rsidRPr="007C1692" w:rsidRDefault="00AD6648" w:rsidP="00A774F6">
            <w:pPr>
              <w:spacing w:line="276" w:lineRule="auto"/>
              <w:jc w:val="both"/>
              <w:rPr>
                <w:b/>
                <w:sz w:val="28"/>
                <w:szCs w:val="28"/>
                <w:lang w:val="en-US" w:eastAsia="ru-RU"/>
              </w:rPr>
            </w:pPr>
          </w:p>
        </w:tc>
        <w:tc>
          <w:tcPr>
            <w:tcW w:w="5220" w:type="dxa"/>
          </w:tcPr>
          <w:p w:rsidR="00AD6648" w:rsidRPr="007C1692" w:rsidRDefault="00AD6648" w:rsidP="00A774F6">
            <w:pPr>
              <w:keepNext/>
              <w:outlineLvl w:val="0"/>
              <w:rPr>
                <w:b/>
                <w:bCs/>
                <w:kern w:val="32"/>
                <w:sz w:val="28"/>
                <w:szCs w:val="28"/>
                <w:lang w:val="en-US" w:eastAsia="ru-RU"/>
              </w:rPr>
            </w:pPr>
            <w:r w:rsidRPr="007C1692">
              <w:rPr>
                <w:b/>
                <w:bCs/>
                <w:kern w:val="32"/>
                <w:sz w:val="28"/>
                <w:szCs w:val="28"/>
                <w:lang w:val="en-US" w:eastAsia="ru-RU"/>
              </w:rPr>
              <w:t>APPROVED</w:t>
            </w:r>
          </w:p>
          <w:p w:rsidR="00AD6648" w:rsidRPr="007C1692" w:rsidRDefault="00AD6648" w:rsidP="00A774F6">
            <w:pPr>
              <w:outlineLvl w:val="6"/>
              <w:rPr>
                <w:b/>
                <w:sz w:val="28"/>
                <w:szCs w:val="28"/>
                <w:lang w:val="en-US" w:eastAsia="ru-RU"/>
              </w:rPr>
            </w:pPr>
            <w:r w:rsidRPr="007C1692">
              <w:rPr>
                <w:b/>
                <w:sz w:val="28"/>
                <w:szCs w:val="28"/>
                <w:lang w:val="en-US" w:eastAsia="ru-RU"/>
              </w:rPr>
              <w:t>Dean of the Faculty</w:t>
            </w:r>
          </w:p>
          <w:p w:rsidR="00AD6648" w:rsidRPr="007C1692" w:rsidRDefault="00AD6648" w:rsidP="00A774F6">
            <w:pPr>
              <w:rPr>
                <w:b/>
                <w:sz w:val="28"/>
                <w:szCs w:val="28"/>
                <w:lang w:val="en-US" w:eastAsia="ru-RU"/>
              </w:rPr>
            </w:pPr>
            <w:r w:rsidRPr="007C1692">
              <w:rPr>
                <w:sz w:val="28"/>
                <w:szCs w:val="28"/>
                <w:lang w:val="en-US" w:eastAsia="ru-RU"/>
              </w:rPr>
              <w:t xml:space="preserve">____________________ </w:t>
            </w:r>
            <w:r w:rsidRPr="007C1692">
              <w:rPr>
                <w:b/>
                <w:sz w:val="28"/>
                <w:szCs w:val="28"/>
                <w:lang w:val="en-US" w:eastAsia="ru-RU"/>
              </w:rPr>
              <w:t>Zhekenov D.K.</w:t>
            </w:r>
          </w:p>
          <w:p w:rsidR="00AD6648" w:rsidRPr="007C1692" w:rsidRDefault="00AD6648" w:rsidP="00A774F6">
            <w:pPr>
              <w:outlineLvl w:val="6"/>
              <w:rPr>
                <w:b/>
                <w:sz w:val="28"/>
                <w:szCs w:val="28"/>
                <w:lang w:eastAsia="ru-RU"/>
              </w:rPr>
            </w:pPr>
            <w:r w:rsidRPr="007C1692">
              <w:rPr>
                <w:b/>
                <w:sz w:val="28"/>
                <w:szCs w:val="28"/>
                <w:lang w:eastAsia="ru-RU"/>
              </w:rPr>
              <w:t>"______"_______________ 202</w:t>
            </w:r>
            <w:r>
              <w:rPr>
                <w:b/>
                <w:sz w:val="28"/>
                <w:szCs w:val="28"/>
                <w:lang w:eastAsia="ru-RU"/>
              </w:rPr>
              <w:t>3</w:t>
            </w:r>
          </w:p>
          <w:p w:rsidR="00AD6648" w:rsidRPr="007C1692" w:rsidRDefault="00AD6648" w:rsidP="00A774F6">
            <w:pPr>
              <w:spacing w:line="276" w:lineRule="auto"/>
              <w:rPr>
                <w:sz w:val="28"/>
                <w:szCs w:val="28"/>
                <w:lang w:eastAsia="ru-RU"/>
              </w:rPr>
            </w:pPr>
          </w:p>
        </w:tc>
      </w:tr>
    </w:tbl>
    <w:p w:rsidR="00AD6648" w:rsidRPr="007C1692" w:rsidRDefault="00AD6648" w:rsidP="00AD6648">
      <w:pPr>
        <w:jc w:val="right"/>
        <w:rPr>
          <w:sz w:val="28"/>
          <w:szCs w:val="28"/>
          <w:lang w:eastAsia="ru-RU"/>
        </w:rPr>
      </w:pPr>
    </w:p>
    <w:p w:rsidR="00AD6648" w:rsidRPr="007C1692" w:rsidRDefault="00AD6648" w:rsidP="00AD6648">
      <w:pPr>
        <w:jc w:val="right"/>
        <w:rPr>
          <w:sz w:val="28"/>
          <w:szCs w:val="28"/>
          <w:lang w:eastAsia="ru-RU"/>
        </w:rPr>
      </w:pPr>
    </w:p>
    <w:p w:rsidR="00AD6648" w:rsidRPr="007C1692" w:rsidRDefault="00AD6648" w:rsidP="00AD6648">
      <w:pPr>
        <w:jc w:val="right"/>
        <w:rPr>
          <w:sz w:val="28"/>
          <w:szCs w:val="28"/>
          <w:lang w:eastAsia="ru-RU"/>
        </w:rPr>
      </w:pPr>
    </w:p>
    <w:p w:rsidR="00AD6648" w:rsidRPr="007C1692" w:rsidRDefault="00AD6648" w:rsidP="00AD6648">
      <w:pPr>
        <w:jc w:val="right"/>
        <w:rPr>
          <w:sz w:val="28"/>
          <w:szCs w:val="28"/>
          <w:lang w:eastAsia="ru-RU"/>
        </w:rPr>
      </w:pPr>
    </w:p>
    <w:p w:rsidR="00AD6648" w:rsidRPr="007C1692" w:rsidRDefault="00AD6648" w:rsidP="00AD6648">
      <w:pPr>
        <w:jc w:val="right"/>
        <w:rPr>
          <w:sz w:val="28"/>
          <w:szCs w:val="28"/>
          <w:lang w:eastAsia="ru-RU"/>
        </w:rPr>
      </w:pPr>
    </w:p>
    <w:p w:rsidR="00AD6648" w:rsidRPr="007C1692" w:rsidRDefault="00AD6648" w:rsidP="00AD6648">
      <w:pPr>
        <w:jc w:val="right"/>
        <w:rPr>
          <w:sz w:val="28"/>
          <w:szCs w:val="28"/>
          <w:lang w:eastAsia="ru-RU"/>
        </w:rPr>
      </w:pPr>
    </w:p>
    <w:p w:rsidR="00AD6648" w:rsidRPr="00234F1B" w:rsidRDefault="00AD6648" w:rsidP="00AD6648">
      <w:pPr>
        <w:keepNext/>
        <w:spacing w:before="240" w:after="60"/>
        <w:jc w:val="center"/>
        <w:outlineLvl w:val="2"/>
        <w:rPr>
          <w:b/>
          <w:bCs/>
          <w:kern w:val="32"/>
          <w:sz w:val="28"/>
          <w:szCs w:val="28"/>
          <w:lang w:val="en-US" w:eastAsia="ru-RU"/>
        </w:rPr>
      </w:pPr>
      <w:r w:rsidRPr="00234F1B">
        <w:rPr>
          <w:b/>
          <w:bCs/>
          <w:kern w:val="32"/>
          <w:sz w:val="28"/>
          <w:szCs w:val="28"/>
          <w:lang w:val="en-US" w:eastAsia="ru-RU"/>
        </w:rPr>
        <w:t>METHODOLOGICAL COMPLEX OF THE DISCIPLINE</w:t>
      </w:r>
    </w:p>
    <w:p w:rsidR="00AD6648" w:rsidRPr="007C1692" w:rsidRDefault="00AD6648" w:rsidP="00AD6648">
      <w:pPr>
        <w:keepNext/>
        <w:spacing w:before="240" w:after="60"/>
        <w:jc w:val="center"/>
        <w:outlineLvl w:val="2"/>
        <w:rPr>
          <w:b/>
          <w:bCs/>
          <w:color w:val="000000"/>
          <w:sz w:val="28"/>
          <w:szCs w:val="28"/>
          <w:lang w:val="en-US" w:eastAsia="ru-RU"/>
        </w:rPr>
      </w:pPr>
      <w:r>
        <w:rPr>
          <w:b/>
          <w:bCs/>
          <w:color w:val="000000"/>
          <w:sz w:val="28"/>
          <w:szCs w:val="28"/>
          <w:lang w:val="en-US" w:eastAsia="ru-RU"/>
        </w:rPr>
        <w:t>IYa DDP 90731 «</w:t>
      </w:r>
      <w:r w:rsidRPr="007C1692">
        <w:rPr>
          <w:b/>
          <w:bCs/>
          <w:color w:val="000000"/>
          <w:sz w:val="28"/>
          <w:szCs w:val="28"/>
          <w:lang w:val="en-US" w:eastAsia="ru-RU"/>
        </w:rPr>
        <w:t>Foreign Language</w:t>
      </w:r>
      <w:r>
        <w:rPr>
          <w:b/>
          <w:bCs/>
          <w:color w:val="000000"/>
          <w:sz w:val="28"/>
          <w:szCs w:val="28"/>
          <w:lang w:val="en-US" w:eastAsia="ru-RU"/>
        </w:rPr>
        <w:t xml:space="preserve"> of Diplomatic and Business Negotiations</w:t>
      </w:r>
      <w:r w:rsidRPr="007C1692">
        <w:rPr>
          <w:b/>
          <w:bCs/>
          <w:color w:val="000000"/>
          <w:sz w:val="28"/>
          <w:szCs w:val="28"/>
          <w:lang w:val="en-US" w:eastAsia="ru-RU"/>
        </w:rPr>
        <w:t xml:space="preserve">» </w:t>
      </w:r>
    </w:p>
    <w:p w:rsidR="00AD6648" w:rsidRPr="007C1692" w:rsidRDefault="00AD6648" w:rsidP="00AD6648">
      <w:pPr>
        <w:rPr>
          <w:color w:val="000000"/>
          <w:sz w:val="28"/>
          <w:szCs w:val="28"/>
          <w:lang w:val="en-US" w:eastAsia="ru-RU"/>
        </w:rPr>
      </w:pPr>
    </w:p>
    <w:p w:rsidR="00AD6648" w:rsidRPr="007C1692" w:rsidRDefault="00AD6648" w:rsidP="00AD6648">
      <w:pPr>
        <w:jc w:val="center"/>
        <w:rPr>
          <w:color w:val="000000"/>
          <w:sz w:val="28"/>
          <w:szCs w:val="28"/>
          <w:lang w:val="en-US" w:eastAsia="ru-RU"/>
        </w:rPr>
      </w:pPr>
    </w:p>
    <w:p w:rsidR="00AD6648" w:rsidRPr="007C1692" w:rsidRDefault="00AD6648" w:rsidP="00AD6648">
      <w:pPr>
        <w:jc w:val="center"/>
        <w:rPr>
          <w:color w:val="000000"/>
          <w:sz w:val="28"/>
          <w:szCs w:val="28"/>
          <w:lang w:val="en-US" w:eastAsia="ru-RU"/>
        </w:rPr>
      </w:pPr>
    </w:p>
    <w:p w:rsidR="00AD6648" w:rsidRPr="007C1692" w:rsidRDefault="00AD6648" w:rsidP="00AD6648">
      <w:pPr>
        <w:jc w:val="center"/>
        <w:rPr>
          <w:b/>
          <w:color w:val="000000"/>
          <w:sz w:val="28"/>
          <w:szCs w:val="28"/>
          <w:lang w:val="en-US" w:eastAsia="ru-RU"/>
        </w:rPr>
      </w:pPr>
      <w:r w:rsidRPr="007C1692">
        <w:rPr>
          <w:b/>
          <w:color w:val="000000"/>
          <w:sz w:val="28"/>
          <w:szCs w:val="28"/>
          <w:lang w:val="en-US" w:eastAsia="ru-RU"/>
        </w:rPr>
        <w:t>Specialty 6B0</w:t>
      </w:r>
      <w:r>
        <w:rPr>
          <w:b/>
          <w:color w:val="000000"/>
          <w:sz w:val="28"/>
          <w:szCs w:val="28"/>
          <w:lang w:val="en-US" w:eastAsia="ru-RU"/>
        </w:rPr>
        <w:t>4201</w:t>
      </w:r>
      <w:r w:rsidRPr="007C1692">
        <w:rPr>
          <w:b/>
          <w:color w:val="000000"/>
          <w:sz w:val="28"/>
          <w:szCs w:val="28"/>
          <w:lang w:val="en-US" w:eastAsia="ru-RU"/>
        </w:rPr>
        <w:t xml:space="preserve">– International </w:t>
      </w:r>
      <w:r>
        <w:rPr>
          <w:b/>
          <w:color w:val="000000"/>
          <w:sz w:val="28"/>
          <w:szCs w:val="28"/>
          <w:lang w:val="en-US" w:eastAsia="ru-RU"/>
        </w:rPr>
        <w:t>Law</w:t>
      </w: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sz w:val="28"/>
          <w:szCs w:val="28"/>
          <w:lang w:val="en-US" w:eastAsia="ru-RU"/>
        </w:rPr>
      </w:pPr>
    </w:p>
    <w:p w:rsidR="00AD6648" w:rsidRPr="007C1692" w:rsidRDefault="00AD6648" w:rsidP="00AD6648">
      <w:pPr>
        <w:jc w:val="center"/>
        <w:rPr>
          <w:color w:val="FF0000"/>
          <w:sz w:val="28"/>
          <w:szCs w:val="28"/>
          <w:lang w:val="en-US" w:eastAsia="ru-RU"/>
        </w:rPr>
      </w:pPr>
      <w:r w:rsidRPr="007C1692">
        <w:rPr>
          <w:sz w:val="28"/>
          <w:szCs w:val="28"/>
          <w:lang w:val="en-US" w:eastAsia="ru-RU"/>
        </w:rPr>
        <w:t xml:space="preserve">Course – </w:t>
      </w:r>
      <w:r>
        <w:rPr>
          <w:color w:val="000000"/>
          <w:sz w:val="28"/>
          <w:szCs w:val="28"/>
          <w:lang w:val="en-US" w:eastAsia="ru-RU"/>
        </w:rPr>
        <w:t>3</w:t>
      </w:r>
    </w:p>
    <w:p w:rsidR="00AD6648" w:rsidRPr="007C1692" w:rsidRDefault="00AD6648" w:rsidP="00AD6648">
      <w:pPr>
        <w:jc w:val="center"/>
        <w:rPr>
          <w:sz w:val="28"/>
          <w:szCs w:val="28"/>
          <w:lang w:val="en-US" w:eastAsia="ru-RU"/>
        </w:rPr>
      </w:pPr>
      <w:r w:rsidRPr="007C1692">
        <w:rPr>
          <w:sz w:val="28"/>
          <w:szCs w:val="28"/>
          <w:lang w:val="en-US" w:eastAsia="ru-RU"/>
        </w:rPr>
        <w:t xml:space="preserve">Semester – </w:t>
      </w:r>
      <w:r>
        <w:rPr>
          <w:color w:val="000000"/>
          <w:sz w:val="28"/>
          <w:szCs w:val="28"/>
          <w:lang w:val="en-US" w:eastAsia="ru-RU"/>
        </w:rPr>
        <w:t>spring</w:t>
      </w:r>
    </w:p>
    <w:p w:rsidR="00AD6648" w:rsidRPr="007C1692" w:rsidRDefault="00AD6648" w:rsidP="00AD6648">
      <w:pPr>
        <w:jc w:val="center"/>
        <w:rPr>
          <w:color w:val="000000"/>
          <w:sz w:val="28"/>
          <w:szCs w:val="28"/>
          <w:lang w:val="en-US" w:eastAsia="ru-RU"/>
        </w:rPr>
      </w:pPr>
      <w:r w:rsidRPr="007C1692">
        <w:rPr>
          <w:sz w:val="28"/>
          <w:szCs w:val="28"/>
          <w:lang w:val="en-US" w:eastAsia="ru-RU"/>
        </w:rPr>
        <w:t xml:space="preserve">Credits </w:t>
      </w:r>
      <w:r w:rsidRPr="007C1692">
        <w:rPr>
          <w:color w:val="000000"/>
          <w:sz w:val="28"/>
          <w:szCs w:val="28"/>
          <w:lang w:val="en-US" w:eastAsia="ru-RU"/>
        </w:rPr>
        <w:t xml:space="preserve">– </w:t>
      </w:r>
      <w:r>
        <w:rPr>
          <w:color w:val="000000"/>
          <w:sz w:val="28"/>
          <w:szCs w:val="28"/>
          <w:lang w:val="en-US" w:eastAsia="ru-RU"/>
        </w:rPr>
        <w:t>6</w:t>
      </w: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spacing w:after="120"/>
        <w:jc w:val="center"/>
        <w:rPr>
          <w:rFonts w:eastAsia="Calibri"/>
          <w:b/>
          <w:sz w:val="28"/>
          <w:szCs w:val="28"/>
          <w:lang w:val="en-US" w:eastAsia="ru-RU"/>
        </w:rPr>
      </w:pPr>
    </w:p>
    <w:p w:rsidR="00AD6648" w:rsidRPr="007C1692" w:rsidRDefault="00AD6648" w:rsidP="00AD6648">
      <w:pPr>
        <w:spacing w:after="120"/>
        <w:jc w:val="center"/>
        <w:rPr>
          <w:rFonts w:eastAsia="Calibri"/>
          <w:b/>
          <w:sz w:val="28"/>
          <w:szCs w:val="28"/>
          <w:lang w:val="en-US" w:eastAsia="ru-RU"/>
        </w:rPr>
      </w:pPr>
    </w:p>
    <w:p w:rsidR="00AD6648" w:rsidRPr="007C1692" w:rsidRDefault="00AD6648" w:rsidP="00AD6648">
      <w:pPr>
        <w:spacing w:after="120"/>
        <w:jc w:val="center"/>
        <w:rPr>
          <w:rFonts w:eastAsia="Calibri"/>
          <w:b/>
          <w:sz w:val="28"/>
          <w:szCs w:val="28"/>
          <w:lang w:val="en-US" w:eastAsia="ru-RU"/>
        </w:rPr>
      </w:pPr>
    </w:p>
    <w:p w:rsidR="00AD6648" w:rsidRPr="007C1692" w:rsidRDefault="00AD6648" w:rsidP="00AD6648">
      <w:pPr>
        <w:spacing w:after="120"/>
        <w:jc w:val="center"/>
        <w:rPr>
          <w:rFonts w:eastAsia="Calibri"/>
          <w:b/>
          <w:sz w:val="28"/>
          <w:szCs w:val="28"/>
          <w:lang w:val="en-US" w:eastAsia="ru-RU"/>
        </w:rPr>
      </w:pPr>
    </w:p>
    <w:p w:rsidR="00AD6648" w:rsidRPr="007C1692" w:rsidRDefault="00AD6648" w:rsidP="00AD6648">
      <w:pPr>
        <w:spacing w:after="120"/>
        <w:jc w:val="center"/>
        <w:rPr>
          <w:rFonts w:eastAsia="Calibri"/>
          <w:b/>
          <w:sz w:val="28"/>
          <w:szCs w:val="28"/>
          <w:lang w:val="en-US" w:eastAsia="ru-RU"/>
        </w:rPr>
      </w:pPr>
      <w:r w:rsidRPr="007C1692">
        <w:rPr>
          <w:rFonts w:eastAsia="Calibri"/>
          <w:b/>
          <w:sz w:val="28"/>
          <w:szCs w:val="28"/>
          <w:lang w:val="en-US" w:eastAsia="ru-RU"/>
        </w:rPr>
        <w:t>Almaty 202</w:t>
      </w:r>
      <w:r>
        <w:rPr>
          <w:rFonts w:eastAsia="Calibri"/>
          <w:b/>
          <w:sz w:val="28"/>
          <w:szCs w:val="28"/>
          <w:lang w:val="en-US" w:eastAsia="ru-RU"/>
        </w:rPr>
        <w:t>3</w:t>
      </w:r>
    </w:p>
    <w:p w:rsidR="00AD6648" w:rsidRPr="007C1692" w:rsidRDefault="00AD6648" w:rsidP="00AD6648">
      <w:pPr>
        <w:keepNext/>
        <w:spacing w:before="240" w:after="60"/>
        <w:jc w:val="center"/>
        <w:outlineLvl w:val="2"/>
        <w:rPr>
          <w:b/>
          <w:bCs/>
          <w:kern w:val="32"/>
          <w:sz w:val="28"/>
          <w:szCs w:val="28"/>
          <w:lang w:val="en-US" w:eastAsia="ru-RU"/>
        </w:rPr>
      </w:pPr>
      <w:r w:rsidRPr="007C1692">
        <w:rPr>
          <w:b/>
          <w:bCs/>
          <w:kern w:val="32"/>
          <w:sz w:val="28"/>
          <w:szCs w:val="28"/>
          <w:lang w:val="en-US" w:eastAsia="ru-RU"/>
        </w:rPr>
        <w:lastRenderedPageBreak/>
        <w:t xml:space="preserve">The Methodological complex </w:t>
      </w:r>
      <w:r w:rsidRPr="007C1692">
        <w:rPr>
          <w:rFonts w:ascii="Arial" w:hAnsi="Arial" w:cs="Arial"/>
          <w:b/>
          <w:bCs/>
          <w:iCs/>
          <w:sz w:val="28"/>
          <w:szCs w:val="28"/>
          <w:lang w:val="en-US" w:bidi="en-US"/>
        </w:rPr>
        <w:t xml:space="preserve">was compiled by a senior teacher of the Diplomatic Translation Department </w:t>
      </w:r>
      <w:r>
        <w:rPr>
          <w:rFonts w:ascii="Arial" w:hAnsi="Arial" w:cs="Arial"/>
          <w:b/>
          <w:bCs/>
          <w:iCs/>
          <w:sz w:val="28"/>
          <w:szCs w:val="28"/>
          <w:lang w:val="en-US" w:bidi="en-US"/>
        </w:rPr>
        <w:t>Smagulova A.S.</w:t>
      </w:r>
    </w:p>
    <w:p w:rsidR="00AD6648" w:rsidRPr="007C1692" w:rsidRDefault="00AD6648" w:rsidP="00AD6648">
      <w:pPr>
        <w:ind w:firstLine="402"/>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r w:rsidRPr="007C1692">
        <w:rPr>
          <w:sz w:val="28"/>
          <w:szCs w:val="28"/>
          <w:lang w:val="en-US" w:eastAsia="ru-RU"/>
        </w:rPr>
        <w:t xml:space="preserve">Based on the curriculum for the educational program </w:t>
      </w:r>
      <w:r w:rsidRPr="007C1692">
        <w:rPr>
          <w:b/>
          <w:color w:val="000000"/>
          <w:sz w:val="28"/>
          <w:szCs w:val="28"/>
          <w:lang w:val="kk-KZ" w:eastAsia="ru-RU"/>
        </w:rPr>
        <w:t>6В0</w:t>
      </w:r>
      <w:r>
        <w:rPr>
          <w:b/>
          <w:color w:val="000000"/>
          <w:sz w:val="28"/>
          <w:szCs w:val="28"/>
          <w:lang w:val="en-US" w:eastAsia="ru-RU"/>
        </w:rPr>
        <w:t>4201</w:t>
      </w:r>
      <w:r w:rsidRPr="007C1692">
        <w:rPr>
          <w:b/>
          <w:color w:val="000000"/>
          <w:sz w:val="28"/>
          <w:szCs w:val="28"/>
          <w:lang w:val="kk-KZ" w:eastAsia="ru-RU"/>
        </w:rPr>
        <w:t xml:space="preserve">– </w:t>
      </w:r>
      <w:r w:rsidRPr="007C1692">
        <w:rPr>
          <w:b/>
          <w:color w:val="000000"/>
          <w:sz w:val="28"/>
          <w:szCs w:val="28"/>
          <w:lang w:val="en-US" w:eastAsia="ru-RU"/>
        </w:rPr>
        <w:t xml:space="preserve">International </w:t>
      </w:r>
      <w:r>
        <w:rPr>
          <w:b/>
          <w:color w:val="000000"/>
          <w:sz w:val="28"/>
          <w:szCs w:val="28"/>
          <w:lang w:val="en-US" w:eastAsia="ru-RU"/>
        </w:rPr>
        <w:t>Law</w:t>
      </w: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jc w:val="both"/>
        <w:rPr>
          <w:sz w:val="28"/>
          <w:szCs w:val="28"/>
          <w:lang w:val="en-US" w:eastAsia="ru-RU"/>
        </w:rPr>
      </w:pPr>
    </w:p>
    <w:p w:rsidR="00AD6648" w:rsidRPr="007C1692" w:rsidRDefault="00AD6648" w:rsidP="00AD6648">
      <w:pPr>
        <w:spacing w:after="120"/>
        <w:rPr>
          <w:rFonts w:eastAsia="Calibri"/>
          <w:sz w:val="28"/>
          <w:szCs w:val="28"/>
          <w:lang w:val="en-US" w:eastAsia="ru-RU"/>
        </w:rPr>
      </w:pPr>
      <w:r w:rsidRPr="007C1692">
        <w:rPr>
          <w:rFonts w:eastAsia="Calibri"/>
          <w:sz w:val="28"/>
          <w:szCs w:val="28"/>
          <w:lang w:val="en-US" w:eastAsia="ru-RU"/>
        </w:rPr>
        <w:t>Reviewed and recommended at the meeting of the Department of Diplomatic Translation</w:t>
      </w:r>
    </w:p>
    <w:p w:rsidR="00AD6648" w:rsidRPr="007C1692" w:rsidRDefault="00AD6648" w:rsidP="00AD6648">
      <w:pPr>
        <w:spacing w:after="120"/>
        <w:rPr>
          <w:rFonts w:eastAsia="Calibri"/>
          <w:sz w:val="28"/>
          <w:szCs w:val="28"/>
          <w:lang w:val="en-US" w:eastAsia="ru-RU"/>
        </w:rPr>
      </w:pPr>
      <w:r w:rsidRPr="007C1692">
        <w:rPr>
          <w:rFonts w:eastAsia="Calibri"/>
          <w:sz w:val="28"/>
          <w:szCs w:val="28"/>
          <w:lang w:val="en-US" w:eastAsia="ru-RU"/>
        </w:rPr>
        <w:t>from  «___»  ______________  202</w:t>
      </w:r>
      <w:r>
        <w:rPr>
          <w:rFonts w:eastAsia="Calibri"/>
          <w:sz w:val="28"/>
          <w:szCs w:val="28"/>
          <w:lang w:val="en-US" w:eastAsia="ru-RU"/>
        </w:rPr>
        <w:t>3</w:t>
      </w:r>
      <w:r w:rsidRPr="007C1692">
        <w:rPr>
          <w:rFonts w:eastAsia="Calibri"/>
          <w:sz w:val="28"/>
          <w:szCs w:val="28"/>
          <w:lang w:eastAsia="ru-RU"/>
        </w:rPr>
        <w:t>г</w:t>
      </w:r>
      <w:r w:rsidRPr="007C1692">
        <w:rPr>
          <w:rFonts w:eastAsia="Calibri"/>
          <w:sz w:val="28"/>
          <w:szCs w:val="28"/>
          <w:lang w:val="en-US" w:eastAsia="ru-RU"/>
        </w:rPr>
        <w:t>., protocol № ____</w:t>
      </w:r>
    </w:p>
    <w:p w:rsidR="00AD6648" w:rsidRPr="007C1692" w:rsidRDefault="00AD6648" w:rsidP="00AD6648">
      <w:pPr>
        <w:jc w:val="both"/>
        <w:rPr>
          <w:sz w:val="28"/>
          <w:szCs w:val="28"/>
          <w:lang w:val="en-US" w:eastAsia="ru-RU"/>
        </w:rPr>
      </w:pPr>
    </w:p>
    <w:p w:rsidR="00AD6648" w:rsidRPr="007C1692" w:rsidRDefault="00AD6648" w:rsidP="00AD6648">
      <w:pPr>
        <w:rPr>
          <w:sz w:val="28"/>
          <w:szCs w:val="28"/>
          <w:lang w:val="en-US" w:eastAsia="ru-RU"/>
        </w:rPr>
      </w:pPr>
      <w:r w:rsidRPr="007C1692">
        <w:rPr>
          <w:sz w:val="28"/>
          <w:szCs w:val="28"/>
          <w:lang w:val="en-US" w:eastAsia="ru-RU"/>
        </w:rPr>
        <w:t xml:space="preserve">Head of the Department  _________________     Seidikenova A.S.   </w:t>
      </w:r>
    </w:p>
    <w:p w:rsidR="00AD6648" w:rsidRPr="007C1692" w:rsidRDefault="00AD6648" w:rsidP="00AD6648">
      <w:pPr>
        <w:rPr>
          <w:sz w:val="28"/>
          <w:szCs w:val="28"/>
          <w:lang w:val="en-US" w:eastAsia="ru-RU"/>
        </w:rPr>
      </w:pPr>
      <w:r w:rsidRPr="007C1692">
        <w:rPr>
          <w:sz w:val="28"/>
          <w:szCs w:val="28"/>
          <w:lang w:val="en-US" w:eastAsia="ru-RU"/>
        </w:rPr>
        <w:t>Teacher</w:t>
      </w:r>
      <w:r w:rsidRPr="00234F1B">
        <w:rPr>
          <w:sz w:val="28"/>
          <w:szCs w:val="28"/>
          <w:lang w:val="en-US" w:eastAsia="ru-RU"/>
        </w:rPr>
        <w:t xml:space="preserve">__________________    </w:t>
      </w:r>
      <w:r>
        <w:rPr>
          <w:sz w:val="28"/>
          <w:szCs w:val="28"/>
          <w:lang w:val="en-US" w:eastAsia="ru-RU"/>
        </w:rPr>
        <w:t xml:space="preserve">                          Smagulova A.S.</w:t>
      </w: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Pr="00234F1B" w:rsidRDefault="00AD6648" w:rsidP="00AD6648">
      <w:pPr>
        <w:ind w:firstLine="720"/>
        <w:jc w:val="center"/>
        <w:rPr>
          <w:sz w:val="28"/>
          <w:szCs w:val="28"/>
          <w:lang w:val="en-US" w:eastAsia="ru-RU"/>
        </w:rPr>
      </w:pPr>
    </w:p>
    <w:p w:rsidR="00AD6648" w:rsidRDefault="00AD6648" w:rsidP="00AD6648">
      <w:pPr>
        <w:autoSpaceDE w:val="0"/>
        <w:autoSpaceDN w:val="0"/>
        <w:adjustRightInd w:val="0"/>
        <w:jc w:val="center"/>
        <w:rPr>
          <w:b/>
          <w:bCs/>
          <w:sz w:val="28"/>
          <w:szCs w:val="28"/>
          <w:lang w:val="en-US" w:eastAsia="ru-RU"/>
        </w:rPr>
      </w:pPr>
    </w:p>
    <w:p w:rsidR="00AD6648" w:rsidRPr="007672D0" w:rsidRDefault="00AD6648" w:rsidP="00AD6648">
      <w:pPr>
        <w:autoSpaceDE w:val="0"/>
        <w:autoSpaceDN w:val="0"/>
        <w:adjustRightInd w:val="0"/>
        <w:jc w:val="center"/>
        <w:rPr>
          <w:b/>
          <w:bCs/>
          <w:sz w:val="28"/>
          <w:szCs w:val="28"/>
          <w:lang w:val="en-US" w:eastAsia="ru-RU"/>
        </w:rPr>
      </w:pPr>
      <w:r w:rsidRPr="007672D0">
        <w:rPr>
          <w:b/>
          <w:bCs/>
          <w:sz w:val="28"/>
          <w:szCs w:val="28"/>
          <w:lang w:val="en-US" w:eastAsia="ru-RU"/>
        </w:rPr>
        <w:lastRenderedPageBreak/>
        <w:t xml:space="preserve">SYLLABUS </w:t>
      </w:r>
    </w:p>
    <w:p w:rsidR="00AD6648" w:rsidRPr="007672D0" w:rsidRDefault="00AD6648" w:rsidP="00AD6648">
      <w:pPr>
        <w:jc w:val="center"/>
        <w:rPr>
          <w:b/>
          <w:sz w:val="28"/>
          <w:szCs w:val="28"/>
          <w:lang w:val="en-US" w:eastAsia="ru-RU"/>
        </w:rPr>
      </w:pPr>
      <w:r w:rsidRPr="007672D0">
        <w:rPr>
          <w:b/>
          <w:sz w:val="28"/>
          <w:szCs w:val="28"/>
          <w:lang w:val="en-US" w:eastAsia="ru-RU"/>
        </w:rPr>
        <w:t xml:space="preserve">Fall semester 2023-2024 academic year </w:t>
      </w:r>
    </w:p>
    <w:p w:rsidR="00AD6648" w:rsidRPr="007672D0" w:rsidRDefault="00AD6648" w:rsidP="00AD6648">
      <w:pPr>
        <w:jc w:val="center"/>
        <w:rPr>
          <w:b/>
          <w:sz w:val="28"/>
          <w:szCs w:val="28"/>
          <w:lang w:val="en-US" w:eastAsia="ru-RU"/>
        </w:rPr>
      </w:pPr>
      <w:r w:rsidRPr="007672D0">
        <w:rPr>
          <w:b/>
          <w:sz w:val="28"/>
          <w:szCs w:val="28"/>
          <w:lang w:val="en-US" w:eastAsia="ru-RU"/>
        </w:rPr>
        <w:t>Educational program “6B0</w:t>
      </w:r>
      <w:r>
        <w:rPr>
          <w:b/>
          <w:sz w:val="28"/>
          <w:szCs w:val="28"/>
          <w:lang w:val="en-US" w:eastAsia="ru-RU"/>
        </w:rPr>
        <w:t>4201</w:t>
      </w:r>
      <w:r w:rsidRPr="007672D0">
        <w:rPr>
          <w:b/>
          <w:sz w:val="28"/>
          <w:szCs w:val="28"/>
          <w:lang w:val="en-US" w:eastAsia="ru-RU"/>
        </w:rPr>
        <w:t xml:space="preserve">- International </w:t>
      </w:r>
      <w:r>
        <w:rPr>
          <w:b/>
          <w:sz w:val="28"/>
          <w:szCs w:val="28"/>
          <w:lang w:val="en-US" w:eastAsia="ru-RU"/>
        </w:rPr>
        <w:t>law</w:t>
      </w:r>
      <w:r w:rsidRPr="007672D0">
        <w:rPr>
          <w:b/>
          <w:sz w:val="28"/>
          <w:szCs w:val="28"/>
          <w:lang w:val="en-US" w:eastAsia="ru-RU"/>
        </w:rPr>
        <w:t xml:space="preserve">” </w:t>
      </w:r>
    </w:p>
    <w:p w:rsidR="00AD6648" w:rsidRPr="007672D0" w:rsidRDefault="00AD6648" w:rsidP="00AD6648">
      <w:pPr>
        <w:jc w:val="center"/>
        <w:rPr>
          <w:b/>
          <w:sz w:val="20"/>
          <w:szCs w:val="20"/>
          <w:lang w:val="en-US" w:eastAsia="ru-RU"/>
        </w:rPr>
      </w:pPr>
    </w:p>
    <w:p w:rsidR="00AD6648" w:rsidRPr="007672D0" w:rsidRDefault="00AD6648" w:rsidP="00AD6648">
      <w:pPr>
        <w:jc w:val="center"/>
        <w:rPr>
          <w:b/>
          <w:sz w:val="20"/>
          <w:szCs w:val="20"/>
          <w:lang w:val="en-US" w:eastAsia="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4"/>
        <w:gridCol w:w="1842"/>
        <w:gridCol w:w="147"/>
        <w:gridCol w:w="1134"/>
        <w:gridCol w:w="988"/>
        <w:gridCol w:w="430"/>
        <w:gridCol w:w="992"/>
        <w:gridCol w:w="1276"/>
        <w:gridCol w:w="1417"/>
      </w:tblGrid>
      <w:tr w:rsidR="00AD6648" w:rsidRPr="007672D0" w:rsidTr="00A774F6">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autoSpaceDE w:val="0"/>
              <w:autoSpaceDN w:val="0"/>
              <w:adjustRightInd w:val="0"/>
              <w:jc w:val="center"/>
              <w:rPr>
                <w:b/>
                <w:bCs/>
                <w:sz w:val="20"/>
                <w:szCs w:val="20"/>
                <w:lang w:val="en-US" w:eastAsia="ru-RU"/>
              </w:rPr>
            </w:pPr>
            <w:r w:rsidRPr="007672D0">
              <w:rPr>
                <w:b/>
                <w:bCs/>
                <w:sz w:val="20"/>
                <w:szCs w:val="20"/>
                <w:lang w:val="en-US" w:eastAsia="ru-RU"/>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rsidR="00AD6648" w:rsidRPr="00580401" w:rsidRDefault="00AD6648" w:rsidP="00A774F6">
            <w:pPr>
              <w:jc w:val="center"/>
              <w:rPr>
                <w:b/>
                <w:sz w:val="20"/>
                <w:szCs w:val="20"/>
                <w:lang w:val="en-US"/>
              </w:rPr>
            </w:pPr>
            <w:r w:rsidRPr="00580401">
              <w:rPr>
                <w:b/>
                <w:sz w:val="20"/>
                <w:szCs w:val="20"/>
                <w:lang w:val="en-US"/>
              </w:rPr>
              <w:t>Independent work</w:t>
            </w:r>
          </w:p>
          <w:p w:rsidR="00AD6648" w:rsidRPr="00580401" w:rsidRDefault="00AD6648" w:rsidP="00A774F6">
            <w:pPr>
              <w:jc w:val="center"/>
              <w:rPr>
                <w:b/>
                <w:color w:val="FF0000"/>
                <w:sz w:val="20"/>
                <w:szCs w:val="20"/>
                <w:lang w:val="en-US"/>
              </w:rPr>
            </w:pPr>
            <w:r w:rsidRPr="00580401">
              <w:rPr>
                <w:b/>
                <w:sz w:val="20"/>
                <w:szCs w:val="20"/>
                <w:lang w:val="en-US"/>
              </w:rPr>
              <w:t>of the student</w:t>
            </w:r>
          </w:p>
          <w:p w:rsidR="00AD6648" w:rsidRPr="00580401" w:rsidRDefault="00AD6648" w:rsidP="00A774F6">
            <w:pPr>
              <w:jc w:val="center"/>
              <w:rPr>
                <w:b/>
                <w:sz w:val="20"/>
                <w:szCs w:val="20"/>
                <w:lang w:val="en-US"/>
              </w:rPr>
            </w:pPr>
            <w:r w:rsidRPr="00580401">
              <w:rPr>
                <w:b/>
                <w:sz w:val="20"/>
                <w:szCs w:val="20"/>
                <w:lang w:val="en-US"/>
              </w:rPr>
              <w:t>(IWS)</w:t>
            </w:r>
          </w:p>
          <w:p w:rsidR="00AD6648" w:rsidRPr="00580401" w:rsidRDefault="00AD6648" w:rsidP="00A774F6">
            <w:pPr>
              <w:autoSpaceDE w:val="0"/>
              <w:autoSpaceDN w:val="0"/>
              <w:adjustRightInd w:val="0"/>
              <w:rPr>
                <w:b/>
                <w:sz w:val="20"/>
                <w:szCs w:val="20"/>
                <w:lang w:val="en-US" w:eastAsia="ru-RU"/>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rPr>
            </w:pPr>
            <w:r w:rsidRPr="007672D0">
              <w:rPr>
                <w:b/>
                <w:sz w:val="20"/>
                <w:szCs w:val="20"/>
              </w:rPr>
              <w:t>General</w:t>
            </w:r>
          </w:p>
          <w:p w:rsidR="00AD6648" w:rsidRPr="007672D0" w:rsidRDefault="00AD6648" w:rsidP="00A774F6">
            <w:pPr>
              <w:jc w:val="center"/>
              <w:rPr>
                <w:b/>
                <w:sz w:val="20"/>
                <w:szCs w:val="20"/>
              </w:rPr>
            </w:pPr>
            <w:r w:rsidRPr="007672D0">
              <w:rPr>
                <w:b/>
                <w:sz w:val="20"/>
                <w:szCs w:val="20"/>
              </w:rPr>
              <w:t>number</w:t>
            </w:r>
          </w:p>
          <w:p w:rsidR="00AD6648" w:rsidRPr="007672D0" w:rsidRDefault="00AD6648" w:rsidP="00A774F6">
            <w:pPr>
              <w:autoSpaceDE w:val="0"/>
              <w:autoSpaceDN w:val="0"/>
              <w:adjustRightInd w:val="0"/>
              <w:jc w:val="center"/>
              <w:rPr>
                <w:b/>
                <w:sz w:val="20"/>
                <w:szCs w:val="20"/>
                <w:lang w:val="en-US" w:eastAsia="ru-RU"/>
              </w:rPr>
            </w:pPr>
            <w:r w:rsidRPr="007672D0">
              <w:rPr>
                <w:b/>
                <w:sz w:val="20"/>
                <w:szCs w:val="20"/>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AD6648" w:rsidRPr="00580401" w:rsidRDefault="00AD6648" w:rsidP="00A774F6">
            <w:pPr>
              <w:jc w:val="center"/>
              <w:rPr>
                <w:b/>
                <w:sz w:val="20"/>
                <w:szCs w:val="20"/>
                <w:lang w:val="en-US"/>
              </w:rPr>
            </w:pPr>
            <w:r w:rsidRPr="00580401">
              <w:rPr>
                <w:b/>
                <w:sz w:val="20"/>
                <w:szCs w:val="20"/>
                <w:lang w:val="en-US"/>
              </w:rPr>
              <w:t>Independent work</w:t>
            </w:r>
          </w:p>
          <w:p w:rsidR="00AD6648" w:rsidRPr="00580401" w:rsidRDefault="00AD6648" w:rsidP="00A774F6">
            <w:pPr>
              <w:jc w:val="center"/>
              <w:rPr>
                <w:b/>
                <w:sz w:val="20"/>
                <w:szCs w:val="20"/>
                <w:lang w:val="en-US"/>
              </w:rPr>
            </w:pPr>
            <w:r w:rsidRPr="00580401">
              <w:rPr>
                <w:b/>
                <w:sz w:val="20"/>
                <w:szCs w:val="20"/>
                <w:lang w:val="en-US"/>
              </w:rPr>
              <w:t>of the student</w:t>
            </w:r>
          </w:p>
          <w:p w:rsidR="00AD6648" w:rsidRPr="00580401" w:rsidRDefault="00AD6648" w:rsidP="00A774F6">
            <w:pPr>
              <w:jc w:val="center"/>
              <w:rPr>
                <w:b/>
                <w:sz w:val="20"/>
                <w:szCs w:val="20"/>
                <w:lang w:val="en-US"/>
              </w:rPr>
            </w:pPr>
            <w:r w:rsidRPr="00580401">
              <w:rPr>
                <w:b/>
                <w:sz w:val="20"/>
                <w:szCs w:val="20"/>
                <w:lang w:val="en-US"/>
              </w:rPr>
              <w:t>under the guidance</w:t>
            </w:r>
          </w:p>
          <w:p w:rsidR="00AD6648" w:rsidRPr="007672D0" w:rsidRDefault="00AD6648" w:rsidP="00A774F6">
            <w:pPr>
              <w:jc w:val="center"/>
              <w:rPr>
                <w:b/>
                <w:sz w:val="20"/>
                <w:szCs w:val="20"/>
                <w:lang w:val="en-US" w:eastAsia="ru-RU"/>
              </w:rPr>
            </w:pPr>
            <w:r w:rsidRPr="007672D0">
              <w:rPr>
                <w:b/>
                <w:sz w:val="20"/>
                <w:szCs w:val="20"/>
              </w:rPr>
              <w:t>of a teacher (IWST)</w:t>
            </w:r>
          </w:p>
        </w:tc>
      </w:tr>
      <w:tr w:rsidR="00AD6648" w:rsidRPr="007672D0" w:rsidTr="00A774F6">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AD6648" w:rsidRPr="007672D0" w:rsidRDefault="00AD6648" w:rsidP="00A774F6">
            <w:pPr>
              <w:rPr>
                <w:b/>
                <w:sz w:val="20"/>
                <w:szCs w:val="20"/>
                <w:lang w:val="en-US" w:eastAsia="ru-RU"/>
              </w:rPr>
            </w:pPr>
          </w:p>
        </w:tc>
        <w:tc>
          <w:tcPr>
            <w:tcW w:w="1989" w:type="dxa"/>
            <w:gridSpan w:val="2"/>
            <w:vMerge/>
            <w:tcBorders>
              <w:left w:val="single" w:sz="4" w:space="0" w:color="000000"/>
              <w:bottom w:val="single" w:sz="4" w:space="0" w:color="000000"/>
              <w:right w:val="single" w:sz="4" w:space="0" w:color="000000"/>
            </w:tcBorders>
            <w:vAlign w:val="center"/>
            <w:hideMark/>
          </w:tcPr>
          <w:p w:rsidR="00AD6648" w:rsidRPr="007672D0" w:rsidRDefault="00AD6648" w:rsidP="00A774F6">
            <w:pPr>
              <w:rPr>
                <w:b/>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lang w:eastAsia="ru-RU"/>
              </w:rPr>
            </w:pPr>
            <w:r w:rsidRPr="007672D0">
              <w:rPr>
                <w:b/>
                <w:sz w:val="20"/>
                <w:szCs w:val="20"/>
                <w:lang w:eastAsia="ru-RU"/>
              </w:rPr>
              <w:t>Lectures (L)</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lang w:eastAsia="ru-RU"/>
              </w:rPr>
            </w:pPr>
            <w:r w:rsidRPr="007672D0">
              <w:rPr>
                <w:b/>
                <w:sz w:val="20"/>
                <w:szCs w:val="20"/>
                <w:lang w:eastAsia="ru-RU"/>
              </w:rPr>
              <w:t xml:space="preserve">Practical classes </w:t>
            </w:r>
          </w:p>
          <w:p w:rsidR="00AD6648" w:rsidRPr="007672D0" w:rsidRDefault="00AD6648" w:rsidP="00A774F6">
            <w:pPr>
              <w:jc w:val="center"/>
              <w:rPr>
                <w:b/>
                <w:sz w:val="20"/>
                <w:szCs w:val="20"/>
                <w:lang w:eastAsia="ru-RU"/>
              </w:rPr>
            </w:pPr>
            <w:r w:rsidRPr="007672D0">
              <w:rPr>
                <w:b/>
                <w:sz w:val="20"/>
                <w:szCs w:val="20"/>
                <w:lang w:eastAsia="ru-RU"/>
              </w:rPr>
              <w:t>(PC)</w:t>
            </w:r>
          </w:p>
        </w:tc>
        <w:tc>
          <w:tcPr>
            <w:tcW w:w="992"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lang w:eastAsia="ru-RU"/>
              </w:rPr>
            </w:pPr>
            <w:r w:rsidRPr="007672D0">
              <w:rPr>
                <w:b/>
                <w:sz w:val="20"/>
                <w:szCs w:val="20"/>
                <w:lang w:eastAsia="ru-RU"/>
              </w:rPr>
              <w:t>Lab. classes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D6648" w:rsidRPr="007672D0" w:rsidRDefault="00AD6648" w:rsidP="00A774F6">
            <w:pPr>
              <w:rPr>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D6648" w:rsidRPr="007672D0" w:rsidRDefault="00AD6648" w:rsidP="00A774F6">
            <w:pPr>
              <w:rPr>
                <w:b/>
                <w:sz w:val="20"/>
                <w:szCs w:val="20"/>
                <w:lang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IYa</w:t>
            </w:r>
            <w:r>
              <w:rPr>
                <w:b/>
                <w:sz w:val="20"/>
                <w:szCs w:val="20"/>
                <w:lang w:val="en-US" w:eastAsia="ru-RU"/>
              </w:rPr>
              <w:t>DDP 90731</w:t>
            </w:r>
          </w:p>
          <w:p w:rsidR="00AD6648" w:rsidRPr="007672D0" w:rsidRDefault="00AD6648" w:rsidP="00A774F6">
            <w:pPr>
              <w:autoSpaceDE w:val="0"/>
              <w:autoSpaceDN w:val="0"/>
              <w:adjustRightInd w:val="0"/>
              <w:jc w:val="center"/>
              <w:rPr>
                <w:b/>
                <w:sz w:val="20"/>
                <w:szCs w:val="20"/>
                <w:lang w:val="en-US" w:eastAsia="ru-RU"/>
              </w:rPr>
            </w:pPr>
            <w:r w:rsidRPr="007672D0">
              <w:rPr>
                <w:sz w:val="20"/>
                <w:szCs w:val="20"/>
                <w:lang w:val="en-US" w:eastAsia="ru-RU"/>
              </w:rPr>
              <w:t>Foreign language</w:t>
            </w:r>
            <w:r>
              <w:rPr>
                <w:sz w:val="20"/>
                <w:szCs w:val="20"/>
                <w:lang w:val="en-US" w:eastAsia="ru-RU"/>
              </w:rPr>
              <w:t xml:space="preserve"> of Diplomatic and Business Negotiations</w:t>
            </w:r>
          </w:p>
        </w:tc>
        <w:tc>
          <w:tcPr>
            <w:tcW w:w="1989" w:type="dxa"/>
            <w:gridSpan w:val="2"/>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en-US" w:eastAsia="ru-RU"/>
              </w:rPr>
            </w:pPr>
            <w:r w:rsidRPr="007672D0">
              <w:rPr>
                <w:sz w:val="20"/>
                <w:szCs w:val="20"/>
                <w:lang w:eastAsia="ru-RU"/>
              </w:rPr>
              <w:t xml:space="preserve">СРО </w:t>
            </w:r>
            <w:r>
              <w:rPr>
                <w:sz w:val="20"/>
                <w:szCs w:val="20"/>
                <w:lang w:val="en-US"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kk-KZ" w:eastAsia="ru-RU"/>
              </w:rPr>
            </w:pPr>
            <w:r w:rsidRPr="007672D0">
              <w:rPr>
                <w:sz w:val="20"/>
                <w:szCs w:val="20"/>
                <w:lang w:val="kk-KZ" w:eastAsia="ru-RU"/>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kk-KZ" w:eastAsia="ru-RU"/>
              </w:rPr>
            </w:pPr>
            <w:r w:rsidRPr="007672D0">
              <w:rPr>
                <w:sz w:val="20"/>
                <w:szCs w:val="20"/>
                <w:lang w:val="kk-KZ" w:eastAsia="ru-RU"/>
              </w:rPr>
              <w:t>45</w:t>
            </w:r>
          </w:p>
        </w:tc>
        <w:tc>
          <w:tcPr>
            <w:tcW w:w="992"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eastAsia="ru-RU"/>
              </w:rPr>
            </w:pPr>
            <w:r w:rsidRPr="007672D0">
              <w:rPr>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eastAsia="ru-RU"/>
              </w:rPr>
            </w:pPr>
            <w:r w:rsidRPr="007672D0">
              <w:rPr>
                <w:sz w:val="20"/>
                <w:szCs w:val="20"/>
                <w:lang w:eastAsia="ru-RU"/>
              </w:rPr>
              <w:t>5</w:t>
            </w:r>
          </w:p>
        </w:tc>
        <w:tc>
          <w:tcPr>
            <w:tcW w:w="1417"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en-US" w:eastAsia="ru-RU"/>
              </w:rPr>
            </w:pPr>
            <w:r>
              <w:rPr>
                <w:sz w:val="20"/>
                <w:szCs w:val="20"/>
                <w:lang w:val="en-US" w:eastAsia="ru-RU"/>
              </w:rPr>
              <w:t>7</w:t>
            </w:r>
          </w:p>
        </w:tc>
      </w:tr>
      <w:tr w:rsidR="00AD6648" w:rsidRPr="00AD6648" w:rsidTr="00A774F6">
        <w:tc>
          <w:tcPr>
            <w:tcW w:w="10490" w:type="dxa"/>
            <w:gridSpan w:val="9"/>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autoSpaceDE w:val="0"/>
              <w:autoSpaceDN w:val="0"/>
              <w:adjustRightInd w:val="0"/>
              <w:jc w:val="center"/>
              <w:rPr>
                <w:b/>
                <w:sz w:val="20"/>
                <w:szCs w:val="20"/>
                <w:lang w:val="en-US" w:eastAsia="ru-RU"/>
              </w:rPr>
            </w:pPr>
            <w:r w:rsidRPr="00580401">
              <w:rPr>
                <w:b/>
                <w:bCs/>
                <w:sz w:val="20"/>
                <w:szCs w:val="20"/>
                <w:lang w:val="en-US"/>
              </w:rPr>
              <w:t xml:space="preserve">ACADEMIC INFORMATION ABOUT THE </w:t>
            </w:r>
            <w:r w:rsidRPr="007672D0">
              <w:rPr>
                <w:b/>
                <w:sz w:val="20"/>
                <w:szCs w:val="20"/>
                <w:lang w:val="en-US"/>
              </w:rPr>
              <w:t>COURSE</w:t>
            </w: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suppressAutoHyphens/>
              <w:rPr>
                <w:rFonts w:eastAsia="Arial"/>
                <w:b/>
                <w:sz w:val="20"/>
                <w:szCs w:val="20"/>
                <w:lang w:val="en-US" w:eastAsia="ar-SA"/>
              </w:rPr>
            </w:pPr>
            <w:r w:rsidRPr="007672D0">
              <w:rPr>
                <w:b/>
                <w:color w:val="000000"/>
                <w:sz w:val="20"/>
                <w:szCs w:val="20"/>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Cycle,</w:t>
            </w:r>
          </w:p>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component</w:t>
            </w:r>
          </w:p>
          <w:p w:rsidR="00AD6648" w:rsidRPr="007672D0" w:rsidRDefault="00AD6648" w:rsidP="00A774F6">
            <w:pPr>
              <w:autoSpaceDE w:val="0"/>
              <w:autoSpaceDN w:val="0"/>
              <w:adjustRightInd w:val="0"/>
              <w:rPr>
                <w:b/>
                <w:sz w:val="20"/>
                <w:szCs w:val="20"/>
                <w:lang w:val="en-US" w:eastAsia="ru-RU"/>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Lecture</w:t>
            </w:r>
          </w:p>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rPr>
            </w:pPr>
            <w:r w:rsidRPr="007672D0">
              <w:rPr>
                <w:b/>
                <w:sz w:val="20"/>
                <w:szCs w:val="20"/>
              </w:rPr>
              <w:t>Types</w:t>
            </w:r>
          </w:p>
          <w:p w:rsidR="00AD6648" w:rsidRPr="007672D0" w:rsidRDefault="00AD6648" w:rsidP="00A774F6">
            <w:pPr>
              <w:autoSpaceDE w:val="0"/>
              <w:autoSpaceDN w:val="0"/>
              <w:adjustRightInd w:val="0"/>
              <w:jc w:val="center"/>
              <w:rPr>
                <w:b/>
                <w:sz w:val="20"/>
                <w:szCs w:val="20"/>
                <w:lang w:val="en-US" w:eastAsia="ru-RU"/>
              </w:rPr>
            </w:pPr>
            <w:r w:rsidRPr="007672D0">
              <w:rPr>
                <w:b/>
                <w:sz w:val="20"/>
                <w:szCs w:val="20"/>
              </w:rPr>
              <w:t>of practical classes</w:t>
            </w:r>
          </w:p>
        </w:tc>
        <w:tc>
          <w:tcPr>
            <w:tcW w:w="2693" w:type="dxa"/>
            <w:gridSpan w:val="2"/>
            <w:vMerge w:val="restart"/>
            <w:tcBorders>
              <w:top w:val="single" w:sz="4" w:space="0" w:color="000000"/>
              <w:left w:val="single" w:sz="4" w:space="0" w:color="000000"/>
              <w:right w:val="single" w:sz="4" w:space="0" w:color="000000"/>
            </w:tcBorders>
            <w:hideMark/>
          </w:tcPr>
          <w:p w:rsidR="00AD6648" w:rsidRPr="007672D0" w:rsidRDefault="00AD6648" w:rsidP="00A774F6">
            <w:pPr>
              <w:autoSpaceDE w:val="0"/>
              <w:autoSpaceDN w:val="0"/>
              <w:adjustRightInd w:val="0"/>
              <w:jc w:val="center"/>
              <w:rPr>
                <w:b/>
                <w:sz w:val="20"/>
                <w:szCs w:val="20"/>
                <w:lang w:val="en-US" w:eastAsia="ru-RU"/>
              </w:rPr>
            </w:pPr>
            <w:r w:rsidRPr="00580401">
              <w:rPr>
                <w:b/>
                <w:sz w:val="20"/>
                <w:szCs w:val="20"/>
                <w:lang w:val="en-US"/>
              </w:rPr>
              <w:t>Form and platform</w:t>
            </w:r>
            <w:r w:rsidRPr="007672D0">
              <w:rPr>
                <w:b/>
                <w:sz w:val="20"/>
                <w:szCs w:val="20"/>
                <w:lang w:val="en-US"/>
              </w:rPr>
              <w:t xml:space="preserve"> of </w:t>
            </w:r>
            <w:r w:rsidRPr="00580401">
              <w:rPr>
                <w:b/>
                <w:sz w:val="20"/>
                <w:szCs w:val="20"/>
                <w:lang w:val="en-US"/>
              </w:rPr>
              <w:t>final control</w:t>
            </w:r>
          </w:p>
          <w:p w:rsidR="00AD6648" w:rsidRPr="007672D0" w:rsidRDefault="00AD6648" w:rsidP="00A774F6">
            <w:pPr>
              <w:autoSpaceDE w:val="0"/>
              <w:autoSpaceDN w:val="0"/>
              <w:adjustRightInd w:val="0"/>
              <w:jc w:val="center"/>
              <w:rPr>
                <w:b/>
                <w:sz w:val="20"/>
                <w:szCs w:val="20"/>
                <w:lang w:val="en-US" w:eastAsia="ru-RU"/>
              </w:rPr>
            </w:pPr>
          </w:p>
          <w:p w:rsidR="00AD6648" w:rsidRPr="007672D0" w:rsidRDefault="00AD6648" w:rsidP="00A774F6">
            <w:pPr>
              <w:autoSpaceDE w:val="0"/>
              <w:autoSpaceDN w:val="0"/>
              <w:adjustRightInd w:val="0"/>
              <w:jc w:val="center"/>
              <w:rPr>
                <w:b/>
                <w:sz w:val="20"/>
                <w:szCs w:val="20"/>
                <w:lang w:val="en-US" w:eastAsia="ru-RU"/>
              </w:rPr>
            </w:pPr>
            <w:r w:rsidRPr="007672D0">
              <w:rPr>
                <w:b/>
                <w:sz w:val="20"/>
                <w:szCs w:val="20"/>
                <w:lang w:val="en-US" w:eastAsia="ru-RU"/>
              </w:rPr>
              <w:t>Testing</w:t>
            </w:r>
          </w:p>
          <w:p w:rsidR="00AD6648" w:rsidRPr="007672D0" w:rsidRDefault="00AD6648" w:rsidP="00A774F6">
            <w:pPr>
              <w:autoSpaceDE w:val="0"/>
              <w:autoSpaceDN w:val="0"/>
              <w:adjustRightInd w:val="0"/>
              <w:jc w:val="center"/>
              <w:rPr>
                <w:sz w:val="20"/>
                <w:szCs w:val="20"/>
                <w:lang w:val="en-US" w:eastAsia="ru-RU"/>
              </w:rPr>
            </w:pPr>
            <w:r w:rsidRPr="007672D0">
              <w:rPr>
                <w:sz w:val="20"/>
                <w:szCs w:val="20"/>
                <w:lang w:val="en-US" w:eastAsia="ru-RU"/>
              </w:rPr>
              <w:t>SDS</w:t>
            </w:r>
          </w:p>
          <w:p w:rsidR="00AD6648" w:rsidRPr="007672D0" w:rsidRDefault="00AD6648" w:rsidP="00A774F6">
            <w:pPr>
              <w:autoSpaceDE w:val="0"/>
              <w:autoSpaceDN w:val="0"/>
              <w:adjustRightInd w:val="0"/>
              <w:jc w:val="center"/>
              <w:rPr>
                <w:sz w:val="20"/>
                <w:szCs w:val="20"/>
                <w:lang w:val="en-US" w:eastAsia="ru-RU"/>
              </w:rPr>
            </w:pPr>
            <w:r w:rsidRPr="007672D0">
              <w:rPr>
                <w:sz w:val="20"/>
                <w:szCs w:val="20"/>
                <w:lang w:val="en-US" w:eastAsia="ru-RU"/>
              </w:rPr>
              <w:t>MOODLE Test</w:t>
            </w:r>
          </w:p>
        </w:tc>
      </w:tr>
      <w:tr w:rsidR="00AD6648" w:rsidRPr="00AD6648" w:rsidTr="00A774F6">
        <w:tc>
          <w:tcPr>
            <w:tcW w:w="226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suppressAutoHyphens/>
              <w:rPr>
                <w:rFonts w:eastAsia="Arial"/>
                <w:sz w:val="20"/>
                <w:szCs w:val="20"/>
                <w:lang w:val="en-US" w:eastAsia="ar-SA"/>
              </w:rPr>
            </w:pPr>
            <w:r w:rsidRPr="007672D0">
              <w:rPr>
                <w:rFonts w:eastAsia="Arial"/>
                <w:sz w:val="20"/>
                <w:szCs w:val="20"/>
                <w:lang w:val="en-US" w:eastAsia="ar-SA"/>
              </w:rPr>
              <w:t>Off-line</w:t>
            </w:r>
          </w:p>
        </w:tc>
        <w:tc>
          <w:tcPr>
            <w:tcW w:w="1842"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rPr>
                <w:sz w:val="20"/>
                <w:szCs w:val="20"/>
                <w:lang w:val="en-US" w:eastAsia="ru-RU"/>
              </w:rPr>
            </w:pPr>
            <w:r w:rsidRPr="007672D0">
              <w:rPr>
                <w:sz w:val="20"/>
                <w:szCs w:val="20"/>
                <w:lang w:val="en-US" w:eastAsia="ru-RU"/>
              </w:rPr>
              <w:t>Basic course of elective component,</w:t>
            </w:r>
          </w:p>
          <w:p w:rsidR="00AD6648" w:rsidRPr="007672D0" w:rsidRDefault="00AD6648" w:rsidP="00A774F6">
            <w:pPr>
              <w:autoSpaceDE w:val="0"/>
              <w:autoSpaceDN w:val="0"/>
              <w:adjustRightInd w:val="0"/>
              <w:rPr>
                <w:sz w:val="20"/>
                <w:szCs w:val="20"/>
                <w:lang w:val="en-US" w:eastAsia="ru-RU"/>
              </w:rPr>
            </w:pPr>
            <w:r w:rsidRPr="007672D0">
              <w:rPr>
                <w:sz w:val="20"/>
                <w:szCs w:val="20"/>
                <w:lang w:val="en-US" w:eastAsia="ru-RU"/>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eastAsia="ru-RU"/>
              </w:rPr>
            </w:pPr>
            <w:r w:rsidRPr="007672D0">
              <w:rPr>
                <w:sz w:val="20"/>
                <w:szCs w:val="20"/>
                <w:lang w:val="en-US" w:eastAsia="ru-RU"/>
              </w:rPr>
              <w:t>-</w:t>
            </w:r>
          </w:p>
        </w:tc>
        <w:tc>
          <w:tcPr>
            <w:tcW w:w="1422" w:type="dxa"/>
            <w:gridSpan w:val="2"/>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en-US" w:eastAsia="ru-RU"/>
              </w:rPr>
            </w:pPr>
            <w:r w:rsidRPr="007672D0">
              <w:rPr>
                <w:sz w:val="20"/>
                <w:szCs w:val="20"/>
                <w:lang w:val="kk-KZ" w:eastAsia="ru-RU"/>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en-US" w:eastAsia="ru-RU"/>
              </w:rPr>
            </w:pPr>
          </w:p>
        </w:tc>
      </w:tr>
      <w:tr w:rsidR="00AD6648" w:rsidRPr="007672D0" w:rsidTr="00A774F6">
        <w:trPr>
          <w:trHeight w:val="214"/>
        </w:trPr>
        <w:tc>
          <w:tcPr>
            <w:tcW w:w="2264"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rPr>
                <w:sz w:val="20"/>
                <w:szCs w:val="20"/>
                <w:lang w:eastAsia="ru-RU"/>
              </w:rPr>
            </w:pPr>
            <w:r w:rsidRPr="007672D0">
              <w:rPr>
                <w:sz w:val="20"/>
                <w:szCs w:val="20"/>
                <w:lang w:eastAsia="ru-RU"/>
              </w:rPr>
              <w:t>Lecturer - (s)</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autoSpaceDE w:val="0"/>
              <w:autoSpaceDN w:val="0"/>
              <w:adjustRightInd w:val="0"/>
              <w:rPr>
                <w:b/>
                <w:sz w:val="20"/>
                <w:szCs w:val="20"/>
                <w:lang w:val="en-US" w:eastAsia="ru-RU"/>
              </w:rPr>
            </w:pPr>
            <w:r>
              <w:rPr>
                <w:b/>
                <w:sz w:val="20"/>
                <w:szCs w:val="20"/>
                <w:lang w:val="en-US" w:eastAsia="ru-RU"/>
              </w:rPr>
              <w:t>Smagulova A.S.</w:t>
            </w:r>
          </w:p>
        </w:tc>
        <w:tc>
          <w:tcPr>
            <w:tcW w:w="2693" w:type="dxa"/>
            <w:gridSpan w:val="2"/>
            <w:vMerge w:val="restart"/>
            <w:tcBorders>
              <w:top w:val="single" w:sz="4" w:space="0" w:color="000000"/>
              <w:left w:val="single" w:sz="4" w:space="0" w:color="000000"/>
              <w:right w:val="single" w:sz="4" w:space="0" w:color="000000"/>
            </w:tcBorders>
          </w:tcPr>
          <w:p w:rsidR="00AD6648" w:rsidRPr="007672D0" w:rsidRDefault="00AD6648" w:rsidP="00A774F6">
            <w:pPr>
              <w:autoSpaceDE w:val="0"/>
              <w:autoSpaceDN w:val="0"/>
              <w:adjustRightInd w:val="0"/>
              <w:jc w:val="center"/>
              <w:rPr>
                <w:sz w:val="20"/>
                <w:szCs w:val="20"/>
                <w:lang w:val="en-US"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rPr>
                <w:sz w:val="20"/>
                <w:szCs w:val="20"/>
                <w:lang w:eastAsia="ru-RU"/>
              </w:rPr>
            </w:pPr>
            <w:r w:rsidRPr="007672D0">
              <w:rPr>
                <w:sz w:val="20"/>
                <w:szCs w:val="20"/>
                <w:lang w:eastAsia="ru-RU"/>
              </w:rPr>
              <w:t>e-mail:</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both"/>
              <w:rPr>
                <w:sz w:val="20"/>
                <w:szCs w:val="20"/>
                <w:lang w:val="en-US" w:eastAsia="ru-RU"/>
              </w:rPr>
            </w:pPr>
            <w:r>
              <w:rPr>
                <w:color w:val="31849B" w:themeColor="accent5" w:themeShade="BF"/>
                <w:sz w:val="20"/>
                <w:szCs w:val="20"/>
                <w:lang w:val="en-US" w:eastAsia="ru-RU"/>
              </w:rPr>
              <w:t>aigerim_0715</w:t>
            </w:r>
            <w:r w:rsidRPr="007672D0">
              <w:rPr>
                <w:color w:val="31849B" w:themeColor="accent5" w:themeShade="BF"/>
                <w:sz w:val="20"/>
                <w:szCs w:val="20"/>
                <w:lang w:val="en-US" w:eastAsia="ru-RU"/>
              </w:rPr>
              <w:t xml:space="preserve">@mail.ru  </w:t>
            </w:r>
          </w:p>
        </w:tc>
        <w:tc>
          <w:tcPr>
            <w:tcW w:w="2693" w:type="dxa"/>
            <w:gridSpan w:val="2"/>
            <w:vMerge/>
            <w:tcBorders>
              <w:left w:val="single" w:sz="4" w:space="0" w:color="000000"/>
              <w:right w:val="single" w:sz="4" w:space="0" w:color="000000"/>
            </w:tcBorders>
            <w:vAlign w:val="center"/>
            <w:hideMark/>
          </w:tcPr>
          <w:p w:rsidR="00AD6648" w:rsidRPr="007672D0" w:rsidRDefault="00AD6648" w:rsidP="00A774F6">
            <w:pPr>
              <w:rPr>
                <w:sz w:val="20"/>
                <w:szCs w:val="20"/>
                <w:lang w:val="en-US"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rPr>
                <w:sz w:val="20"/>
                <w:szCs w:val="20"/>
                <w:lang w:eastAsia="ru-RU"/>
              </w:rPr>
            </w:pPr>
            <w:r w:rsidRPr="007672D0">
              <w:rPr>
                <w:sz w:val="20"/>
                <w:szCs w:val="20"/>
                <w:lang w:eastAsia="ru-RU"/>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both"/>
              <w:rPr>
                <w:b/>
                <w:sz w:val="20"/>
                <w:szCs w:val="20"/>
                <w:lang w:val="en-US" w:eastAsia="ru-RU"/>
              </w:rPr>
            </w:pPr>
            <w:r w:rsidRPr="007672D0">
              <w:rPr>
                <w:b/>
                <w:sz w:val="20"/>
                <w:szCs w:val="20"/>
                <w:lang w:val="en-US" w:eastAsia="ru-RU"/>
              </w:rPr>
              <w:t>870</w:t>
            </w:r>
            <w:r>
              <w:rPr>
                <w:b/>
                <w:sz w:val="20"/>
                <w:szCs w:val="20"/>
                <w:lang w:val="en-US" w:eastAsia="ru-RU"/>
              </w:rPr>
              <w:t>11674373</w:t>
            </w:r>
          </w:p>
        </w:tc>
        <w:tc>
          <w:tcPr>
            <w:tcW w:w="2693" w:type="dxa"/>
            <w:gridSpan w:val="2"/>
            <w:vMerge/>
            <w:tcBorders>
              <w:left w:val="single" w:sz="4" w:space="0" w:color="000000"/>
              <w:right w:val="single" w:sz="4" w:space="0" w:color="000000"/>
            </w:tcBorders>
            <w:vAlign w:val="center"/>
            <w:hideMark/>
          </w:tcPr>
          <w:p w:rsidR="00AD6648" w:rsidRPr="007672D0" w:rsidRDefault="00AD6648" w:rsidP="00A774F6">
            <w:pPr>
              <w:rPr>
                <w:sz w:val="20"/>
                <w:szCs w:val="20"/>
                <w:lang w:val="en-US"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rPr>
                <w:sz w:val="20"/>
                <w:szCs w:val="20"/>
                <w:lang w:eastAsia="ru-RU"/>
              </w:rPr>
            </w:pPr>
            <w:r w:rsidRPr="007672D0">
              <w:rPr>
                <w:sz w:val="20"/>
                <w:szCs w:val="20"/>
                <w:lang w:eastAsia="ru-RU"/>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both"/>
              <w:rPr>
                <w:sz w:val="20"/>
                <w:szCs w:val="20"/>
                <w:lang w:val="en-US" w:eastAsia="ru-RU"/>
              </w:rPr>
            </w:pPr>
          </w:p>
        </w:tc>
        <w:tc>
          <w:tcPr>
            <w:tcW w:w="2693" w:type="dxa"/>
            <w:gridSpan w:val="2"/>
            <w:vMerge/>
            <w:tcBorders>
              <w:left w:val="single" w:sz="4" w:space="0" w:color="000000"/>
              <w:right w:val="single" w:sz="4" w:space="0" w:color="000000"/>
            </w:tcBorders>
            <w:vAlign w:val="center"/>
          </w:tcPr>
          <w:p w:rsidR="00AD6648" w:rsidRPr="007672D0" w:rsidRDefault="00AD6648" w:rsidP="00A774F6">
            <w:pPr>
              <w:rPr>
                <w:sz w:val="20"/>
                <w:szCs w:val="20"/>
                <w:lang w:val="en-US"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rPr>
                <w:sz w:val="20"/>
                <w:szCs w:val="20"/>
                <w:lang w:eastAsia="ru-RU"/>
              </w:rPr>
            </w:pPr>
            <w:r w:rsidRPr="007672D0">
              <w:rPr>
                <w:sz w:val="20"/>
                <w:szCs w:val="20"/>
                <w:lang w:eastAsia="ru-RU"/>
              </w:rPr>
              <w:t>e-mail:</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both"/>
              <w:rPr>
                <w:sz w:val="20"/>
                <w:szCs w:val="20"/>
                <w:lang w:val="en-US" w:eastAsia="ru-RU"/>
              </w:rPr>
            </w:pPr>
          </w:p>
        </w:tc>
        <w:tc>
          <w:tcPr>
            <w:tcW w:w="2693" w:type="dxa"/>
            <w:gridSpan w:val="2"/>
            <w:vMerge/>
            <w:tcBorders>
              <w:left w:val="single" w:sz="4" w:space="0" w:color="000000"/>
              <w:right w:val="single" w:sz="4" w:space="0" w:color="000000"/>
            </w:tcBorders>
            <w:vAlign w:val="center"/>
          </w:tcPr>
          <w:p w:rsidR="00AD6648" w:rsidRPr="007672D0" w:rsidRDefault="00AD6648" w:rsidP="00A774F6">
            <w:pPr>
              <w:rPr>
                <w:sz w:val="20"/>
                <w:szCs w:val="20"/>
                <w:lang w:val="en-US" w:eastAsia="ru-RU"/>
              </w:rPr>
            </w:pPr>
          </w:p>
        </w:tc>
      </w:tr>
      <w:tr w:rsidR="00AD6648" w:rsidRPr="007672D0" w:rsidTr="00A774F6">
        <w:tc>
          <w:tcPr>
            <w:tcW w:w="2264" w:type="dxa"/>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rPr>
                <w:sz w:val="20"/>
                <w:szCs w:val="20"/>
                <w:lang w:eastAsia="ru-RU"/>
              </w:rPr>
            </w:pPr>
            <w:r w:rsidRPr="007672D0">
              <w:rPr>
                <w:sz w:val="20"/>
                <w:szCs w:val="20"/>
                <w:lang w:eastAsia="ru-RU"/>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both"/>
              <w:rPr>
                <w:sz w:val="20"/>
                <w:szCs w:val="20"/>
                <w:lang w:val="en-US" w:eastAsia="ru-RU"/>
              </w:rPr>
            </w:pPr>
          </w:p>
        </w:tc>
        <w:tc>
          <w:tcPr>
            <w:tcW w:w="2693" w:type="dxa"/>
            <w:gridSpan w:val="2"/>
            <w:vMerge/>
            <w:tcBorders>
              <w:left w:val="single" w:sz="4" w:space="0" w:color="000000"/>
              <w:bottom w:val="single" w:sz="4" w:space="0" w:color="000000"/>
              <w:right w:val="single" w:sz="4" w:space="0" w:color="000000"/>
            </w:tcBorders>
            <w:vAlign w:val="center"/>
          </w:tcPr>
          <w:p w:rsidR="00AD6648" w:rsidRPr="007672D0" w:rsidRDefault="00AD6648" w:rsidP="00A774F6">
            <w:pPr>
              <w:rPr>
                <w:sz w:val="20"/>
                <w:szCs w:val="20"/>
                <w:lang w:val="en-US" w:eastAsia="ru-RU"/>
              </w:rPr>
            </w:pPr>
          </w:p>
        </w:tc>
      </w:tr>
      <w:tr w:rsidR="00AD6648" w:rsidRPr="007672D0" w:rsidTr="00A774F6">
        <w:tc>
          <w:tcPr>
            <w:tcW w:w="10490" w:type="dxa"/>
            <w:gridSpan w:val="9"/>
            <w:tcBorders>
              <w:top w:val="single" w:sz="4" w:space="0" w:color="000000"/>
              <w:left w:val="single" w:sz="4" w:space="0" w:color="000000"/>
              <w:bottom w:val="single" w:sz="4" w:space="0" w:color="000000"/>
              <w:right w:val="single" w:sz="4" w:space="0" w:color="000000"/>
            </w:tcBorders>
          </w:tcPr>
          <w:p w:rsidR="00AD6648" w:rsidRPr="007672D0" w:rsidRDefault="00AD6648" w:rsidP="00A774F6">
            <w:pPr>
              <w:jc w:val="center"/>
              <w:rPr>
                <w:sz w:val="20"/>
                <w:szCs w:val="20"/>
                <w:lang w:val="en-US" w:eastAsia="ru-RU"/>
              </w:rPr>
            </w:pPr>
            <w:r w:rsidRPr="007672D0">
              <w:rPr>
                <w:b/>
                <w:bCs/>
                <w:sz w:val="20"/>
                <w:szCs w:val="20"/>
              </w:rPr>
              <w:t xml:space="preserve">ACADEMIC </w:t>
            </w:r>
            <w:r w:rsidRPr="007672D0">
              <w:rPr>
                <w:b/>
                <w:sz w:val="20"/>
                <w:szCs w:val="20"/>
                <w:lang w:val="en-US"/>
              </w:rPr>
              <w:t>COURSE</w:t>
            </w:r>
            <w:r w:rsidRPr="007672D0">
              <w:rPr>
                <w:b/>
                <w:bCs/>
                <w:sz w:val="20"/>
                <w:szCs w:val="20"/>
              </w:rPr>
              <w:t xml:space="preserve"> PRESENTATION</w:t>
            </w:r>
          </w:p>
        </w:tc>
      </w:tr>
    </w:tbl>
    <w:p w:rsidR="00AD6648" w:rsidRPr="007672D0" w:rsidRDefault="00AD6648" w:rsidP="00AD6648">
      <w:pPr>
        <w:rPr>
          <w:vanish/>
          <w:sz w:val="20"/>
          <w:szCs w:val="20"/>
          <w:lang w:val="en-US" w:eastAsia="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818"/>
        <w:gridCol w:w="3546"/>
      </w:tblGrid>
      <w:tr w:rsidR="00AD6648" w:rsidRPr="00AD6648" w:rsidTr="00A774F6">
        <w:tc>
          <w:tcPr>
            <w:tcW w:w="2126" w:type="dxa"/>
            <w:tcBorders>
              <w:top w:val="single" w:sz="4" w:space="0" w:color="auto"/>
              <w:left w:val="single" w:sz="4" w:space="0" w:color="auto"/>
              <w:bottom w:val="single" w:sz="4" w:space="0" w:color="auto"/>
              <w:right w:val="single" w:sz="4" w:space="0" w:color="auto"/>
            </w:tcBorders>
            <w:hideMark/>
          </w:tcPr>
          <w:p w:rsidR="00AD6648" w:rsidRPr="007672D0" w:rsidRDefault="00AD6648" w:rsidP="00A774F6">
            <w:pPr>
              <w:jc w:val="center"/>
              <w:rPr>
                <w:b/>
                <w:sz w:val="20"/>
                <w:szCs w:val="20"/>
              </w:rPr>
            </w:pPr>
            <w:r w:rsidRPr="007672D0">
              <w:rPr>
                <w:b/>
                <w:sz w:val="20"/>
                <w:szCs w:val="20"/>
              </w:rPr>
              <w:t>Purpose</w:t>
            </w:r>
          </w:p>
          <w:p w:rsidR="00AD6648" w:rsidRPr="007672D0" w:rsidRDefault="00AD6648" w:rsidP="00A774F6">
            <w:pPr>
              <w:jc w:val="center"/>
              <w:rPr>
                <w:b/>
                <w:sz w:val="20"/>
                <w:szCs w:val="20"/>
                <w:lang w:val="en-US" w:eastAsia="ru-RU"/>
              </w:rPr>
            </w:pPr>
            <w:r w:rsidRPr="007672D0">
              <w:rPr>
                <w:b/>
                <w:sz w:val="20"/>
                <w:szCs w:val="20"/>
              </w:rPr>
              <w:t xml:space="preserve">of the </w:t>
            </w:r>
            <w:r w:rsidRPr="007672D0">
              <w:rPr>
                <w:b/>
                <w:sz w:val="20"/>
                <w:szCs w:val="20"/>
                <w:lang w:val="en-US"/>
              </w:rPr>
              <w:t>course</w:t>
            </w:r>
          </w:p>
        </w:tc>
        <w:tc>
          <w:tcPr>
            <w:tcW w:w="4818" w:type="dxa"/>
            <w:tcBorders>
              <w:top w:val="single" w:sz="4" w:space="0" w:color="auto"/>
              <w:left w:val="single" w:sz="4" w:space="0" w:color="auto"/>
              <w:bottom w:val="single" w:sz="4" w:space="0" w:color="auto"/>
              <w:right w:val="single" w:sz="4" w:space="0" w:color="auto"/>
            </w:tcBorders>
            <w:hideMark/>
          </w:tcPr>
          <w:p w:rsidR="00AD6648" w:rsidRPr="007672D0" w:rsidRDefault="00AD6648" w:rsidP="00A774F6">
            <w:pPr>
              <w:jc w:val="center"/>
              <w:rPr>
                <w:b/>
                <w:sz w:val="20"/>
                <w:szCs w:val="20"/>
                <w:lang w:val="en-US" w:eastAsia="ru-RU"/>
              </w:rPr>
            </w:pPr>
            <w:r w:rsidRPr="007672D0">
              <w:rPr>
                <w:b/>
                <w:sz w:val="20"/>
                <w:szCs w:val="20"/>
                <w:lang w:val="en-US" w:eastAsia="ru-RU"/>
              </w:rPr>
              <w:t>Expected Learning Outcomes (LO)*</w:t>
            </w:r>
          </w:p>
          <w:p w:rsidR="00AD6648" w:rsidRPr="007672D0" w:rsidRDefault="00AD6648" w:rsidP="00A774F6">
            <w:pPr>
              <w:jc w:val="center"/>
              <w:rPr>
                <w:sz w:val="20"/>
                <w:szCs w:val="20"/>
                <w:lang w:val="kk-KZ" w:eastAsia="ru-RU"/>
              </w:rPr>
            </w:pPr>
            <w:r w:rsidRPr="007672D0">
              <w:rPr>
                <w:sz w:val="20"/>
                <w:szCs w:val="20"/>
                <w:lang w:val="kk-KZ" w:eastAsia="ru-RU"/>
              </w:rPr>
              <w:t>As a result of studying the discipline the undergraduate will be able</w:t>
            </w:r>
            <w:r w:rsidRPr="007672D0">
              <w:rPr>
                <w:sz w:val="20"/>
                <w:szCs w:val="20"/>
                <w:lang w:val="en-US" w:eastAsia="ru-RU"/>
              </w:rPr>
              <w:t xml:space="preserve"> to</w:t>
            </w:r>
            <w:r w:rsidRPr="007672D0">
              <w:rPr>
                <w:sz w:val="20"/>
                <w:szCs w:val="20"/>
                <w:lang w:val="kk-KZ" w:eastAsia="ru-RU"/>
              </w:rPr>
              <w:t>:</w:t>
            </w:r>
          </w:p>
          <w:p w:rsidR="00AD6648" w:rsidRPr="007672D0" w:rsidRDefault="00AD6648" w:rsidP="00A774F6">
            <w:pPr>
              <w:jc w:val="center"/>
              <w:rPr>
                <w:b/>
                <w:sz w:val="20"/>
                <w:szCs w:val="20"/>
                <w:lang w:val="kk-KZ" w:eastAsia="ru-RU"/>
              </w:rPr>
            </w:pPr>
          </w:p>
        </w:tc>
        <w:tc>
          <w:tcPr>
            <w:tcW w:w="3546" w:type="dxa"/>
            <w:tcBorders>
              <w:top w:val="single" w:sz="4" w:space="0" w:color="auto"/>
              <w:left w:val="single" w:sz="4" w:space="0" w:color="auto"/>
              <w:bottom w:val="single" w:sz="4" w:space="0" w:color="auto"/>
              <w:right w:val="single" w:sz="4" w:space="0" w:color="auto"/>
            </w:tcBorders>
            <w:hideMark/>
          </w:tcPr>
          <w:p w:rsidR="00AD6648" w:rsidRPr="007672D0" w:rsidRDefault="00AD6648" w:rsidP="00A774F6">
            <w:pPr>
              <w:jc w:val="center"/>
              <w:rPr>
                <w:b/>
                <w:sz w:val="20"/>
                <w:szCs w:val="20"/>
                <w:lang w:val="en-US" w:eastAsia="ru-RU"/>
              </w:rPr>
            </w:pPr>
            <w:r w:rsidRPr="007672D0">
              <w:rPr>
                <w:b/>
                <w:sz w:val="20"/>
                <w:szCs w:val="20"/>
                <w:lang w:val="en-US" w:eastAsia="ru-RU"/>
              </w:rPr>
              <w:t>Indicators of LO achievement (ID)</w:t>
            </w:r>
          </w:p>
          <w:p w:rsidR="00AD6648" w:rsidRPr="007672D0" w:rsidRDefault="00AD6648" w:rsidP="00A774F6">
            <w:pPr>
              <w:jc w:val="center"/>
              <w:rPr>
                <w:sz w:val="20"/>
                <w:szCs w:val="20"/>
                <w:lang w:val="en-US" w:eastAsia="ru-RU"/>
              </w:rPr>
            </w:pPr>
            <w:r w:rsidRPr="007672D0">
              <w:rPr>
                <w:sz w:val="20"/>
                <w:szCs w:val="20"/>
                <w:lang w:val="en-US" w:eastAsia="ru-RU"/>
              </w:rPr>
              <w:t>(for each LO at least 2 indicators)</w:t>
            </w:r>
          </w:p>
        </w:tc>
      </w:tr>
      <w:tr w:rsidR="00AD6648" w:rsidRPr="00AD6648" w:rsidTr="00A774F6">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color w:val="FF0000"/>
                <w:sz w:val="20"/>
                <w:szCs w:val="20"/>
                <w:lang w:val="en-US" w:eastAsia="ru-RU"/>
              </w:rPr>
            </w:pPr>
            <w:r w:rsidRPr="007672D0">
              <w:rPr>
                <w:sz w:val="20"/>
                <w:szCs w:val="20"/>
                <w:lang w:val="en-US" w:eastAsia="ru-RU"/>
              </w:rPr>
              <w:t xml:space="preserve">Objective: to form the improvement of knowledge of foreign language communicative competence. The main methods of speech skills and foreign language communication skills as a basis for the development of communicative competence are considered. To develop professionally significant skills and experience of foreign language communication in all types of speech activity; realization of acquired speech skills in the process of searching, selecting </w:t>
            </w:r>
            <w:r w:rsidRPr="007672D0">
              <w:rPr>
                <w:sz w:val="20"/>
                <w:szCs w:val="20"/>
                <w:lang w:val="en-US" w:eastAsia="ru-RU"/>
              </w:rPr>
              <w:lastRenderedPageBreak/>
              <w:t>and using material in English.</w:t>
            </w:r>
          </w:p>
        </w:tc>
        <w:tc>
          <w:tcPr>
            <w:tcW w:w="4818"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autoSpaceDE w:val="0"/>
              <w:autoSpaceDN w:val="0"/>
              <w:adjustRightInd w:val="0"/>
              <w:jc w:val="both"/>
              <w:rPr>
                <w:rFonts w:eastAsiaTheme="minorHAnsi"/>
                <w:sz w:val="20"/>
                <w:szCs w:val="20"/>
                <w:lang w:val="en-US"/>
              </w:rPr>
            </w:pPr>
            <w:r w:rsidRPr="007672D0">
              <w:rPr>
                <w:rFonts w:eastAsiaTheme="minorHAnsi"/>
                <w:sz w:val="20"/>
                <w:szCs w:val="20"/>
                <w:lang w:val="kk-KZ"/>
              </w:rPr>
              <w:lastRenderedPageBreak/>
              <w:t xml:space="preserve">1. </w:t>
            </w:r>
            <w:r w:rsidRPr="007672D0">
              <w:rPr>
                <w:color w:val="000000" w:themeColor="text1"/>
                <w:sz w:val="20"/>
                <w:szCs w:val="20"/>
                <w:lang w:val="en-US" w:eastAsia="ru-RU"/>
              </w:rPr>
              <w:t>demonstrate skills and techniques for establishing professional contacts and developing professional communication in English;</w:t>
            </w:r>
          </w:p>
        </w:tc>
        <w:tc>
          <w:tcPr>
            <w:tcW w:w="3546"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ru-RU"/>
              </w:rPr>
            </w:pPr>
            <w:r>
              <w:rPr>
                <w:sz w:val="20"/>
                <w:szCs w:val="20"/>
                <w:lang w:val="en-US" w:eastAsia="ru-RU"/>
              </w:rPr>
              <w:t>1.1 understood</w:t>
            </w:r>
            <w:r w:rsidRPr="007672D0">
              <w:rPr>
                <w:sz w:val="20"/>
                <w:szCs w:val="20"/>
                <w:lang w:val="en-US" w:eastAsia="ru-RU"/>
              </w:rPr>
              <w:t xml:space="preserve">  the professional terminology and abbreviations structure of texts;</w:t>
            </w:r>
          </w:p>
          <w:p w:rsidR="00AD6648" w:rsidRPr="007672D0" w:rsidRDefault="00AD6648" w:rsidP="00A774F6">
            <w:pPr>
              <w:spacing w:after="200" w:line="276" w:lineRule="auto"/>
              <w:ind w:left="5" w:firstLine="29"/>
              <w:contextualSpacing/>
              <w:rPr>
                <w:rFonts w:eastAsia="Calibri"/>
                <w:sz w:val="20"/>
                <w:szCs w:val="20"/>
                <w:lang w:val="en-US"/>
              </w:rPr>
            </w:pPr>
            <w:r w:rsidRPr="007672D0">
              <w:rPr>
                <w:rFonts w:eastAsia="Calibri"/>
                <w:sz w:val="20"/>
                <w:szCs w:val="20"/>
                <w:lang w:val="en-US"/>
              </w:rPr>
              <w:t>1.2 read authentic articles, texts and talks about international law</w:t>
            </w:r>
          </w:p>
        </w:tc>
      </w:tr>
      <w:tr w:rsidR="00AD6648" w:rsidRPr="00AD6648" w:rsidTr="00A774F6">
        <w:tc>
          <w:tcPr>
            <w:tcW w:w="2126" w:type="dxa"/>
            <w:vMerge/>
            <w:tcBorders>
              <w:top w:val="single" w:sz="4" w:space="0" w:color="auto"/>
              <w:left w:val="single" w:sz="4" w:space="0" w:color="auto"/>
              <w:bottom w:val="single" w:sz="4" w:space="0" w:color="auto"/>
              <w:right w:val="single" w:sz="4" w:space="0" w:color="auto"/>
            </w:tcBorders>
            <w:vAlign w:val="center"/>
            <w:hideMark/>
          </w:tcPr>
          <w:p w:rsidR="00AD6648" w:rsidRPr="007672D0" w:rsidRDefault="00AD6648" w:rsidP="00A774F6">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kk-KZ" w:eastAsia="ar-SA"/>
              </w:rPr>
            </w:pPr>
            <w:r w:rsidRPr="007672D0">
              <w:rPr>
                <w:sz w:val="20"/>
                <w:szCs w:val="20"/>
                <w:lang w:val="en-US" w:eastAsia="ru-RU"/>
              </w:rPr>
              <w:t>2. use a wide range of linguistic means to express their communicative intentions and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rFonts w:eastAsia="Calibri"/>
                <w:sz w:val="20"/>
                <w:szCs w:val="20"/>
                <w:lang w:val="en-US"/>
              </w:rPr>
            </w:pPr>
            <w:r w:rsidRPr="007672D0">
              <w:rPr>
                <w:rFonts w:eastAsia="Calibri"/>
                <w:sz w:val="20"/>
                <w:szCs w:val="20"/>
                <w:lang w:val="en-US"/>
              </w:rPr>
              <w:t>2.1 interpret</w:t>
            </w:r>
            <w:r>
              <w:rPr>
                <w:rFonts w:eastAsia="Calibri"/>
                <w:sz w:val="20"/>
                <w:szCs w:val="20"/>
                <w:lang w:val="en-US"/>
              </w:rPr>
              <w:t>ed</w:t>
            </w:r>
            <w:r w:rsidRPr="007672D0">
              <w:rPr>
                <w:rFonts w:eastAsia="Calibri"/>
                <w:sz w:val="20"/>
                <w:szCs w:val="20"/>
                <w:lang w:val="en-US"/>
              </w:rPr>
              <w:t xml:space="preserve"> and translate</w:t>
            </w:r>
            <w:r>
              <w:rPr>
                <w:rFonts w:eastAsia="Calibri"/>
                <w:sz w:val="20"/>
                <w:szCs w:val="20"/>
                <w:lang w:val="en-US"/>
              </w:rPr>
              <w:t>d</w:t>
            </w:r>
            <w:r w:rsidRPr="007672D0">
              <w:rPr>
                <w:rFonts w:eastAsia="Calibri"/>
                <w:sz w:val="20"/>
                <w:szCs w:val="20"/>
                <w:lang w:val="en-US"/>
              </w:rPr>
              <w:t xml:space="preserve"> authentic texts using professional terminology;</w:t>
            </w:r>
          </w:p>
          <w:p w:rsidR="00AD6648" w:rsidRPr="007672D0" w:rsidRDefault="00AD6648" w:rsidP="00A774F6">
            <w:pPr>
              <w:ind w:left="5" w:firstLine="29"/>
              <w:rPr>
                <w:rFonts w:eastAsia="Calibri"/>
                <w:sz w:val="20"/>
                <w:szCs w:val="20"/>
                <w:lang w:val="en-US"/>
              </w:rPr>
            </w:pPr>
            <w:r>
              <w:rPr>
                <w:rFonts w:eastAsia="Calibri"/>
                <w:sz w:val="20"/>
                <w:szCs w:val="20"/>
                <w:lang w:val="en-US"/>
              </w:rPr>
              <w:t>2.2 Applied</w:t>
            </w:r>
            <w:r w:rsidRPr="007672D0">
              <w:rPr>
                <w:rFonts w:eastAsia="Calibri"/>
                <w:sz w:val="20"/>
                <w:szCs w:val="20"/>
                <w:lang w:val="en-US"/>
              </w:rPr>
              <w:t xml:space="preserve"> grammatical and lexical constructions in oral and written communication;</w:t>
            </w:r>
          </w:p>
        </w:tc>
      </w:tr>
      <w:tr w:rsidR="00AD6648" w:rsidRPr="00AD6648" w:rsidTr="00A774F6">
        <w:tc>
          <w:tcPr>
            <w:tcW w:w="2126" w:type="dxa"/>
            <w:vMerge/>
            <w:tcBorders>
              <w:top w:val="single" w:sz="4" w:space="0" w:color="auto"/>
              <w:left w:val="single" w:sz="4" w:space="0" w:color="auto"/>
              <w:bottom w:val="single" w:sz="4" w:space="0" w:color="auto"/>
              <w:right w:val="single" w:sz="4" w:space="0" w:color="auto"/>
            </w:tcBorders>
            <w:vAlign w:val="center"/>
          </w:tcPr>
          <w:p w:rsidR="00AD6648" w:rsidRPr="007672D0" w:rsidRDefault="00AD6648" w:rsidP="00A774F6">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ar-SA"/>
              </w:rPr>
            </w:pPr>
            <w:r w:rsidRPr="007672D0">
              <w:rPr>
                <w:sz w:val="20"/>
                <w:szCs w:val="20"/>
                <w:lang w:val="en-US" w:eastAsia="ru-RU"/>
              </w:rPr>
              <w:t>3. find information about different types of Laws in various sources, including Internet resources;</w:t>
            </w:r>
          </w:p>
        </w:tc>
        <w:tc>
          <w:tcPr>
            <w:tcW w:w="3546"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rFonts w:eastAsia="Calibri"/>
                <w:sz w:val="20"/>
                <w:szCs w:val="20"/>
                <w:lang w:val="en-US"/>
              </w:rPr>
            </w:pPr>
            <w:r w:rsidRPr="007672D0">
              <w:rPr>
                <w:rFonts w:eastAsia="Calibri"/>
                <w:sz w:val="20"/>
                <w:szCs w:val="20"/>
                <w:lang w:val="en-US"/>
              </w:rPr>
              <w:t>3.1 applie</w:t>
            </w:r>
            <w:r>
              <w:rPr>
                <w:rFonts w:eastAsia="Calibri"/>
                <w:sz w:val="20"/>
                <w:szCs w:val="20"/>
                <w:lang w:val="en-US"/>
              </w:rPr>
              <w:t>d</w:t>
            </w:r>
            <w:r w:rsidRPr="007672D0">
              <w:rPr>
                <w:rFonts w:eastAsia="Calibri"/>
                <w:sz w:val="20"/>
                <w:szCs w:val="20"/>
                <w:lang w:val="en-US"/>
              </w:rPr>
              <w:t xml:space="preserve"> skills and abilities to recognize upper-intermediate professional terms in authentic texts;</w:t>
            </w:r>
          </w:p>
          <w:p w:rsidR="00AD6648" w:rsidRPr="007672D0" w:rsidRDefault="00AD6648" w:rsidP="00A774F6">
            <w:pPr>
              <w:jc w:val="both"/>
              <w:rPr>
                <w:rFonts w:eastAsia="Calibri"/>
                <w:sz w:val="20"/>
                <w:szCs w:val="20"/>
                <w:lang w:val="en-US"/>
              </w:rPr>
            </w:pPr>
            <w:r w:rsidRPr="007672D0">
              <w:rPr>
                <w:rFonts w:eastAsia="Calibri"/>
                <w:sz w:val="20"/>
                <w:szCs w:val="20"/>
                <w:lang w:val="en-US"/>
              </w:rPr>
              <w:t xml:space="preserve">3.2 </w:t>
            </w:r>
            <w:r w:rsidRPr="007672D0">
              <w:rPr>
                <w:sz w:val="20"/>
                <w:szCs w:val="20"/>
                <w:lang w:val="en-US" w:eastAsia="ru-RU"/>
              </w:rPr>
              <w:t>analyze</w:t>
            </w:r>
            <w:r>
              <w:rPr>
                <w:sz w:val="20"/>
                <w:szCs w:val="20"/>
                <w:lang w:val="en-US" w:eastAsia="ru-RU"/>
              </w:rPr>
              <w:t>d</w:t>
            </w:r>
            <w:r w:rsidRPr="007672D0">
              <w:rPr>
                <w:sz w:val="20"/>
                <w:szCs w:val="20"/>
                <w:lang w:val="en-US" w:eastAsia="ru-RU"/>
              </w:rPr>
              <w:t xml:space="preserve">  the style of various types of documents and laws of international law;</w:t>
            </w:r>
            <w:r w:rsidRPr="007672D0">
              <w:rPr>
                <w:rFonts w:eastAsia="Calibri"/>
                <w:sz w:val="20"/>
                <w:szCs w:val="20"/>
                <w:lang w:val="en-US"/>
              </w:rPr>
              <w:t>;</w:t>
            </w:r>
          </w:p>
        </w:tc>
      </w:tr>
      <w:tr w:rsidR="00AD6648" w:rsidRPr="00AD6648" w:rsidTr="00A774F6">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D6648" w:rsidRPr="007672D0" w:rsidRDefault="00AD6648" w:rsidP="00A774F6">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ar-SA"/>
              </w:rPr>
            </w:pPr>
            <w:r w:rsidRPr="007672D0">
              <w:rPr>
                <w:sz w:val="20"/>
                <w:szCs w:val="20"/>
                <w:lang w:val="en-US" w:eastAsia="ru-RU"/>
              </w:rPr>
              <w:t>4. to develop skills in all aspects of speech activity: speaking, listening, reading and writing;</w:t>
            </w:r>
          </w:p>
        </w:tc>
        <w:tc>
          <w:tcPr>
            <w:tcW w:w="3546"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ru-RU"/>
              </w:rPr>
            </w:pPr>
            <w:r w:rsidRPr="007672D0">
              <w:rPr>
                <w:sz w:val="20"/>
                <w:szCs w:val="20"/>
                <w:lang w:val="en-US" w:eastAsia="ru-RU"/>
              </w:rPr>
              <w:t>4.1 develop</w:t>
            </w:r>
            <w:r>
              <w:rPr>
                <w:sz w:val="20"/>
                <w:szCs w:val="20"/>
                <w:lang w:val="en-US" w:eastAsia="ru-RU"/>
              </w:rPr>
              <w:t>ed</w:t>
            </w:r>
            <w:r w:rsidRPr="007672D0">
              <w:rPr>
                <w:sz w:val="20"/>
                <w:szCs w:val="20"/>
                <w:lang w:val="en-US" w:eastAsia="ru-RU"/>
              </w:rPr>
              <w:t xml:space="preserve"> speaking skills using professional terminology and academic grammar in given professional situations;</w:t>
            </w:r>
          </w:p>
          <w:p w:rsidR="00AD6648" w:rsidRPr="007672D0" w:rsidRDefault="00AD6648" w:rsidP="00A774F6">
            <w:pPr>
              <w:jc w:val="both"/>
              <w:rPr>
                <w:sz w:val="20"/>
                <w:szCs w:val="20"/>
                <w:lang w:val="en-US" w:eastAsia="ru-RU"/>
              </w:rPr>
            </w:pPr>
            <w:r w:rsidRPr="007672D0">
              <w:rPr>
                <w:sz w:val="20"/>
                <w:szCs w:val="20"/>
                <w:lang w:val="en-US" w:eastAsia="ru-RU"/>
              </w:rPr>
              <w:t>4.2 develop</w:t>
            </w:r>
            <w:r>
              <w:rPr>
                <w:sz w:val="20"/>
                <w:szCs w:val="20"/>
                <w:lang w:val="en-US" w:eastAsia="ru-RU"/>
              </w:rPr>
              <w:t>ed</w:t>
            </w:r>
            <w:r w:rsidRPr="007672D0">
              <w:rPr>
                <w:sz w:val="20"/>
                <w:szCs w:val="20"/>
                <w:lang w:val="en-US" w:eastAsia="ru-RU"/>
              </w:rPr>
              <w:t xml:space="preserve"> listening skills to comprehend academic speech;</w:t>
            </w:r>
          </w:p>
          <w:p w:rsidR="00AD6648" w:rsidRPr="007672D0" w:rsidRDefault="00AD6648" w:rsidP="00A774F6">
            <w:pPr>
              <w:jc w:val="both"/>
              <w:rPr>
                <w:rFonts w:eastAsia="Calibri"/>
                <w:sz w:val="20"/>
                <w:szCs w:val="20"/>
                <w:lang w:val="en-US"/>
              </w:rPr>
            </w:pPr>
            <w:r w:rsidRPr="007672D0">
              <w:rPr>
                <w:rFonts w:eastAsia="Calibri"/>
                <w:sz w:val="20"/>
                <w:szCs w:val="20"/>
                <w:lang w:val="en-US"/>
              </w:rPr>
              <w:t>4.3 develop</w:t>
            </w:r>
            <w:r>
              <w:rPr>
                <w:rFonts w:eastAsia="Calibri"/>
                <w:sz w:val="20"/>
                <w:szCs w:val="20"/>
                <w:lang w:val="en-US"/>
              </w:rPr>
              <w:t>ed</w:t>
            </w:r>
            <w:r w:rsidRPr="007672D0">
              <w:rPr>
                <w:rFonts w:eastAsia="Calibri"/>
                <w:sz w:val="20"/>
                <w:szCs w:val="20"/>
                <w:lang w:val="en-US"/>
              </w:rPr>
              <w:t>writing skills necessary for business writing in their professional sphere;</w:t>
            </w:r>
          </w:p>
        </w:tc>
      </w:tr>
      <w:tr w:rsidR="00AD6648" w:rsidRPr="00AD6648" w:rsidTr="00A774F6">
        <w:trPr>
          <w:trHeight w:val="257"/>
        </w:trPr>
        <w:tc>
          <w:tcPr>
            <w:tcW w:w="2126" w:type="dxa"/>
            <w:tcBorders>
              <w:top w:val="single" w:sz="4" w:space="0" w:color="auto"/>
              <w:left w:val="single" w:sz="4" w:space="0" w:color="auto"/>
              <w:bottom w:val="single" w:sz="4" w:space="0" w:color="auto"/>
              <w:right w:val="single" w:sz="4" w:space="0" w:color="auto"/>
            </w:tcBorders>
            <w:vAlign w:val="center"/>
          </w:tcPr>
          <w:p w:rsidR="00AD6648" w:rsidRPr="007672D0" w:rsidRDefault="00AD6648" w:rsidP="00A774F6">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ru-RU"/>
              </w:rPr>
            </w:pPr>
          </w:p>
        </w:tc>
        <w:tc>
          <w:tcPr>
            <w:tcW w:w="3546" w:type="dxa"/>
            <w:tcBorders>
              <w:top w:val="single" w:sz="4" w:space="0" w:color="auto"/>
              <w:left w:val="single" w:sz="4" w:space="0" w:color="auto"/>
              <w:bottom w:val="single" w:sz="4" w:space="0" w:color="auto"/>
              <w:right w:val="single" w:sz="4" w:space="0" w:color="auto"/>
            </w:tcBorders>
          </w:tcPr>
          <w:p w:rsidR="00AD6648" w:rsidRPr="007672D0" w:rsidRDefault="00AD6648" w:rsidP="00A774F6">
            <w:pPr>
              <w:jc w:val="both"/>
              <w:rPr>
                <w:sz w:val="20"/>
                <w:szCs w:val="20"/>
                <w:lang w:val="en-US" w:eastAsia="ru-RU"/>
              </w:rPr>
            </w:pPr>
          </w:p>
        </w:tc>
      </w:tr>
      <w:tr w:rsidR="00AD6648" w:rsidRPr="007672D0" w:rsidTr="00A774F6">
        <w:trPr>
          <w:trHeight w:val="288"/>
        </w:trPr>
        <w:tc>
          <w:tcPr>
            <w:tcW w:w="2126" w:type="dxa"/>
            <w:tcBorders>
              <w:top w:val="single" w:sz="4" w:space="0" w:color="000000"/>
              <w:left w:val="single" w:sz="4" w:space="0" w:color="000000"/>
              <w:bottom w:val="single" w:sz="4" w:space="0" w:color="000000"/>
              <w:right w:val="single" w:sz="4" w:space="0" w:color="auto"/>
            </w:tcBorders>
            <w:hideMark/>
          </w:tcPr>
          <w:p w:rsidR="00AD6648" w:rsidRPr="007672D0" w:rsidRDefault="00AD6648" w:rsidP="00A774F6">
            <w:pPr>
              <w:jc w:val="center"/>
              <w:rPr>
                <w:b/>
                <w:sz w:val="20"/>
                <w:szCs w:val="20"/>
                <w:lang w:val="en-US" w:eastAsia="ru-RU"/>
              </w:rPr>
            </w:pPr>
            <w:r w:rsidRPr="007672D0">
              <w:rPr>
                <w:b/>
                <w:sz w:val="20"/>
                <w:szCs w:val="20"/>
                <w:lang w:val="en-US" w:eastAsia="ru-RU"/>
              </w:rPr>
              <w:t>Prerequisites</w:t>
            </w:r>
          </w:p>
        </w:tc>
        <w:tc>
          <w:tcPr>
            <w:tcW w:w="8364" w:type="dxa"/>
            <w:gridSpan w:val="2"/>
            <w:tcBorders>
              <w:top w:val="single" w:sz="4" w:space="0" w:color="auto"/>
              <w:left w:val="single" w:sz="4" w:space="0" w:color="auto"/>
              <w:bottom w:val="single" w:sz="4" w:space="0" w:color="auto"/>
              <w:right w:val="single" w:sz="4" w:space="0" w:color="auto"/>
            </w:tcBorders>
          </w:tcPr>
          <w:p w:rsidR="00AD6648" w:rsidRPr="007672D0" w:rsidRDefault="00AD6648" w:rsidP="00A774F6">
            <w:pPr>
              <w:rPr>
                <w:sz w:val="20"/>
                <w:szCs w:val="20"/>
                <w:lang w:val="en-US" w:eastAsia="ru-RU"/>
              </w:rPr>
            </w:pPr>
            <w:r w:rsidRPr="007672D0">
              <w:rPr>
                <w:b/>
                <w:sz w:val="20"/>
                <w:szCs w:val="20"/>
                <w:lang w:val="en-US" w:eastAsia="ru-RU"/>
              </w:rPr>
              <w:t>Foreign Language</w:t>
            </w:r>
          </w:p>
        </w:tc>
      </w:tr>
      <w:tr w:rsidR="00AD6648" w:rsidRPr="00AD6648" w:rsidTr="00A774F6">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b/>
                <w:sz w:val="20"/>
                <w:szCs w:val="20"/>
                <w:lang w:eastAsia="ru-RU"/>
              </w:rPr>
            </w:pPr>
            <w:r w:rsidRPr="007672D0">
              <w:rPr>
                <w:b/>
                <w:sz w:val="20"/>
                <w:szCs w:val="20"/>
                <w:lang w:val="en-US" w:eastAsia="ru-RU"/>
              </w:rPr>
              <w:t>Postrequisites</w:t>
            </w:r>
          </w:p>
        </w:tc>
        <w:tc>
          <w:tcPr>
            <w:tcW w:w="8364" w:type="dxa"/>
            <w:gridSpan w:val="2"/>
            <w:tcBorders>
              <w:top w:val="single" w:sz="4" w:space="0" w:color="auto"/>
              <w:left w:val="single" w:sz="4" w:space="0" w:color="000000"/>
              <w:bottom w:val="single" w:sz="4" w:space="0" w:color="000000"/>
              <w:right w:val="single" w:sz="4" w:space="0" w:color="000000"/>
            </w:tcBorders>
          </w:tcPr>
          <w:p w:rsidR="00AD6648" w:rsidRPr="007672D0" w:rsidRDefault="00AD6648" w:rsidP="00A774F6">
            <w:pPr>
              <w:rPr>
                <w:b/>
                <w:sz w:val="20"/>
                <w:szCs w:val="20"/>
                <w:lang w:val="en-US" w:eastAsia="ru-RU"/>
              </w:rPr>
            </w:pPr>
            <w:r>
              <w:rPr>
                <w:b/>
                <w:sz w:val="20"/>
                <w:szCs w:val="20"/>
                <w:lang w:val="en-US" w:eastAsia="ru-RU"/>
              </w:rPr>
              <w:t>Foreign language in the sphere of international activity – part 1</w:t>
            </w:r>
          </w:p>
        </w:tc>
      </w:tr>
      <w:tr w:rsidR="00AD6648" w:rsidRPr="00AD6648" w:rsidTr="00A774F6">
        <w:tc>
          <w:tcPr>
            <w:tcW w:w="2126" w:type="dxa"/>
            <w:tcBorders>
              <w:top w:val="single" w:sz="4" w:space="0" w:color="000000"/>
              <w:left w:val="single" w:sz="4" w:space="0" w:color="000000"/>
              <w:bottom w:val="single" w:sz="4" w:space="0" w:color="000000"/>
              <w:right w:val="single" w:sz="4" w:space="0" w:color="000000"/>
            </w:tcBorders>
            <w:hideMark/>
          </w:tcPr>
          <w:p w:rsidR="00AD6648" w:rsidRPr="007672D0" w:rsidRDefault="00AD6648" w:rsidP="00A774F6">
            <w:pPr>
              <w:jc w:val="center"/>
              <w:rPr>
                <w:rFonts w:eastAsia="Calibri"/>
                <w:b/>
                <w:sz w:val="20"/>
                <w:szCs w:val="20"/>
                <w:lang w:val="en-US"/>
              </w:rPr>
            </w:pPr>
            <w:r w:rsidRPr="007672D0">
              <w:rPr>
                <w:rFonts w:eastAsia="Calibri"/>
                <w:b/>
                <w:sz w:val="20"/>
                <w:szCs w:val="20"/>
                <w:lang w:val="en-US"/>
              </w:rPr>
              <w:t>Learning</w:t>
            </w:r>
          </w:p>
          <w:p w:rsidR="00AD6648" w:rsidRPr="007672D0" w:rsidRDefault="00AD6648" w:rsidP="00A774F6">
            <w:pPr>
              <w:jc w:val="center"/>
              <w:rPr>
                <w:b/>
                <w:sz w:val="20"/>
                <w:szCs w:val="20"/>
                <w:lang w:eastAsia="ru-RU"/>
              </w:rPr>
            </w:pPr>
            <w:r w:rsidRPr="007672D0">
              <w:rPr>
                <w:rFonts w:eastAsia="Calibri"/>
                <w:b/>
                <w:sz w:val="20"/>
                <w:szCs w:val="20"/>
                <w:lang w:val="en-US"/>
              </w:rPr>
              <w:t>resources</w:t>
            </w:r>
            <w:r w:rsidRPr="007672D0">
              <w:rPr>
                <w:b/>
                <w:bCs/>
                <w:sz w:val="20"/>
                <w:szCs w:val="20"/>
                <w:lang w:eastAsia="ru-RU"/>
              </w:rPr>
              <w:t>**</w:t>
            </w:r>
          </w:p>
        </w:tc>
        <w:tc>
          <w:tcPr>
            <w:tcW w:w="8364" w:type="dxa"/>
            <w:gridSpan w:val="2"/>
            <w:tcBorders>
              <w:top w:val="single" w:sz="4" w:space="0" w:color="000000"/>
              <w:left w:val="single" w:sz="4" w:space="0" w:color="000000"/>
              <w:bottom w:val="single" w:sz="4" w:space="0" w:color="000000"/>
              <w:right w:val="single" w:sz="4" w:space="0" w:color="000000"/>
            </w:tcBorders>
          </w:tcPr>
          <w:p w:rsidR="00AD6648" w:rsidRPr="00C27302" w:rsidRDefault="00AD6648" w:rsidP="00A774F6">
            <w:pPr>
              <w:autoSpaceDE w:val="0"/>
              <w:autoSpaceDN w:val="0"/>
              <w:adjustRightInd w:val="0"/>
              <w:rPr>
                <w:b/>
                <w:sz w:val="28"/>
                <w:szCs w:val="28"/>
                <w:lang w:val="en-US" w:eastAsia="ru-RU"/>
              </w:rPr>
            </w:pPr>
            <w:r w:rsidRPr="007672D0">
              <w:rPr>
                <w:b/>
                <w:sz w:val="20"/>
                <w:szCs w:val="20"/>
                <w:lang w:val="en-US" w:eastAsia="ru-RU"/>
              </w:rPr>
              <w:t>Literature:</w:t>
            </w:r>
          </w:p>
          <w:p w:rsidR="00AD6648" w:rsidRPr="006E3227" w:rsidRDefault="00AD6648" w:rsidP="00AD6648">
            <w:pPr>
              <w:numPr>
                <w:ilvl w:val="0"/>
                <w:numId w:val="16"/>
              </w:numPr>
              <w:shd w:val="clear" w:color="auto" w:fill="FFFFFF"/>
              <w:contextualSpacing/>
              <w:outlineLvl w:val="0"/>
              <w:rPr>
                <w:rFonts w:eastAsia="Calibri"/>
                <w:bCs/>
                <w:color w:val="0F1111"/>
                <w:kern w:val="36"/>
                <w:sz w:val="20"/>
                <w:szCs w:val="20"/>
                <w:lang w:val="en-US"/>
              </w:rPr>
            </w:pPr>
            <w:r w:rsidRPr="006E3227">
              <w:rPr>
                <w:rFonts w:eastAsia="Calibri"/>
                <w:bCs/>
                <w:color w:val="0F1111"/>
                <w:kern w:val="36"/>
                <w:sz w:val="20"/>
                <w:szCs w:val="20"/>
                <w:lang w:val="en-US"/>
              </w:rPr>
              <w:t>M.M. Lebedeva, E.S. Zinovieva International negotiations in the Digital Age</w:t>
            </w:r>
            <w:r>
              <w:rPr>
                <w:rFonts w:eastAsia="Calibri"/>
                <w:bCs/>
                <w:color w:val="0F1111"/>
                <w:kern w:val="36"/>
                <w:sz w:val="20"/>
                <w:szCs w:val="20"/>
                <w:lang w:val="en-US"/>
              </w:rPr>
              <w:t>. MGIMO University, 2022</w:t>
            </w:r>
          </w:p>
          <w:p w:rsidR="00AD6648" w:rsidRPr="00A41507" w:rsidRDefault="00AD6648" w:rsidP="00AD6648">
            <w:pPr>
              <w:numPr>
                <w:ilvl w:val="0"/>
                <w:numId w:val="16"/>
              </w:numPr>
              <w:shd w:val="clear" w:color="auto" w:fill="FFFFFF"/>
              <w:contextualSpacing/>
              <w:outlineLvl w:val="0"/>
              <w:rPr>
                <w:rFonts w:eastAsia="Calibri"/>
                <w:bCs/>
                <w:color w:val="0F1111"/>
                <w:kern w:val="36"/>
                <w:sz w:val="20"/>
                <w:szCs w:val="20"/>
                <w:lang w:val="en-US"/>
              </w:rPr>
            </w:pPr>
            <w:r w:rsidRPr="00C27302">
              <w:rPr>
                <w:rFonts w:eastAsia="Calibri"/>
                <w:sz w:val="20"/>
                <w:szCs w:val="20"/>
              </w:rPr>
              <w:t>ГераскинаН</w:t>
            </w:r>
            <w:r w:rsidRPr="006E3227">
              <w:rPr>
                <w:rFonts w:eastAsia="Calibri"/>
                <w:sz w:val="20"/>
                <w:szCs w:val="20"/>
                <w:lang w:val="en-US"/>
              </w:rPr>
              <w:t>.</w:t>
            </w:r>
            <w:r w:rsidRPr="00C27302">
              <w:rPr>
                <w:rFonts w:eastAsia="Calibri"/>
                <w:sz w:val="20"/>
                <w:szCs w:val="20"/>
              </w:rPr>
              <w:t>П</w:t>
            </w:r>
            <w:r w:rsidRPr="006E3227">
              <w:rPr>
                <w:rFonts w:eastAsia="Calibri"/>
                <w:sz w:val="20"/>
                <w:szCs w:val="20"/>
                <w:lang w:val="en-US"/>
              </w:rPr>
              <w:t xml:space="preserve">., </w:t>
            </w:r>
            <w:r w:rsidRPr="00C27302">
              <w:rPr>
                <w:rFonts w:eastAsia="Calibri"/>
                <w:sz w:val="20"/>
                <w:szCs w:val="20"/>
              </w:rPr>
              <w:t>КочетковаИ</w:t>
            </w:r>
            <w:r w:rsidRPr="006E3227">
              <w:rPr>
                <w:rFonts w:eastAsia="Calibri"/>
                <w:sz w:val="20"/>
                <w:szCs w:val="20"/>
                <w:lang w:val="en-US"/>
              </w:rPr>
              <w:t>.</w:t>
            </w:r>
            <w:r w:rsidRPr="00C27302">
              <w:rPr>
                <w:rFonts w:eastAsia="Calibri"/>
                <w:sz w:val="20"/>
                <w:szCs w:val="20"/>
              </w:rPr>
              <w:t>К</w:t>
            </w:r>
            <w:r w:rsidRPr="006E3227">
              <w:rPr>
                <w:rFonts w:eastAsia="Calibri"/>
                <w:sz w:val="20"/>
                <w:szCs w:val="20"/>
                <w:lang w:val="en-US"/>
              </w:rPr>
              <w:t xml:space="preserve">. </w:t>
            </w:r>
            <w:r w:rsidRPr="006E3227">
              <w:rPr>
                <w:rFonts w:eastAsia="Calibri"/>
                <w:color w:val="373A3C"/>
                <w:kern w:val="36"/>
                <w:sz w:val="20"/>
                <w:szCs w:val="20"/>
                <w:lang w:val="en-US"/>
              </w:rPr>
              <w:t xml:space="preserve">Basics of political translation from Russian into English / </w:t>
            </w:r>
            <w:r w:rsidRPr="00C27302">
              <w:rPr>
                <w:rFonts w:eastAsia="Calibri"/>
                <w:color w:val="373A3C"/>
                <w:kern w:val="36"/>
                <w:sz w:val="20"/>
                <w:szCs w:val="20"/>
              </w:rPr>
              <w:t>Обучениепереводусрусскогоязыкана</w:t>
            </w:r>
            <w:r w:rsidRPr="00A41507">
              <w:rPr>
                <w:rFonts w:eastAsia="Calibri"/>
                <w:color w:val="373A3C"/>
                <w:kern w:val="36"/>
                <w:sz w:val="20"/>
                <w:szCs w:val="20"/>
                <w:lang w:val="en-US"/>
              </w:rPr>
              <w:t xml:space="preserve"> </w:t>
            </w:r>
            <w:r w:rsidRPr="00C27302">
              <w:rPr>
                <w:rFonts w:eastAsia="Calibri"/>
                <w:color w:val="373A3C"/>
                <w:kern w:val="36"/>
                <w:sz w:val="20"/>
                <w:szCs w:val="20"/>
              </w:rPr>
              <w:t>английский</w:t>
            </w:r>
            <w:r w:rsidRPr="00A41507">
              <w:rPr>
                <w:rFonts w:eastAsia="Calibri"/>
                <w:color w:val="373A3C"/>
                <w:kern w:val="36"/>
                <w:sz w:val="20"/>
                <w:szCs w:val="20"/>
                <w:lang w:val="en-US"/>
              </w:rPr>
              <w:t xml:space="preserve">  </w:t>
            </w:r>
            <w:r w:rsidRPr="00C27302">
              <w:rPr>
                <w:rFonts w:eastAsia="Calibri"/>
                <w:color w:val="373A3C"/>
                <w:kern w:val="36"/>
                <w:sz w:val="20"/>
                <w:szCs w:val="20"/>
              </w:rPr>
              <w:t>общественно</w:t>
            </w:r>
            <w:r w:rsidRPr="00A41507">
              <w:rPr>
                <w:rFonts w:eastAsia="Calibri"/>
                <w:color w:val="373A3C"/>
                <w:kern w:val="36"/>
                <w:sz w:val="20"/>
                <w:szCs w:val="20"/>
                <w:lang w:val="en-US"/>
              </w:rPr>
              <w:t>-</w:t>
            </w:r>
            <w:r w:rsidRPr="00C27302">
              <w:rPr>
                <w:rFonts w:eastAsia="Calibri"/>
                <w:color w:val="373A3C"/>
                <w:kern w:val="36"/>
                <w:sz w:val="20"/>
                <w:szCs w:val="20"/>
              </w:rPr>
              <w:t>политических</w:t>
            </w:r>
            <w:r w:rsidRPr="00A41507">
              <w:rPr>
                <w:rFonts w:eastAsia="Calibri"/>
                <w:color w:val="373A3C"/>
                <w:kern w:val="36"/>
                <w:sz w:val="20"/>
                <w:szCs w:val="20"/>
                <w:lang w:val="en-US"/>
              </w:rPr>
              <w:t xml:space="preserve"> </w:t>
            </w:r>
            <w:r w:rsidRPr="00C27302">
              <w:rPr>
                <w:rFonts w:eastAsia="Calibri"/>
                <w:color w:val="373A3C"/>
                <w:kern w:val="36"/>
                <w:sz w:val="20"/>
                <w:szCs w:val="20"/>
              </w:rPr>
              <w:t>материалов</w:t>
            </w:r>
          </w:p>
          <w:p w:rsidR="00AD6648" w:rsidRPr="00C27302" w:rsidRDefault="00AD6648" w:rsidP="00AD6648">
            <w:pPr>
              <w:numPr>
                <w:ilvl w:val="0"/>
                <w:numId w:val="16"/>
              </w:numPr>
              <w:contextualSpacing/>
              <w:rPr>
                <w:rFonts w:eastAsia="Calibri"/>
                <w:sz w:val="20"/>
                <w:szCs w:val="20"/>
              </w:rPr>
            </w:pPr>
            <w:r w:rsidRPr="00C27302">
              <w:rPr>
                <w:rFonts w:eastAsia="Calibri"/>
                <w:sz w:val="20"/>
                <w:szCs w:val="20"/>
                <w:lang w:val="en-US"/>
              </w:rPr>
              <w:t>M</w:t>
            </w:r>
            <w:r w:rsidRPr="00C27302">
              <w:rPr>
                <w:rFonts w:eastAsia="Calibri"/>
                <w:sz w:val="20"/>
                <w:szCs w:val="20"/>
              </w:rPr>
              <w:t>.</w:t>
            </w:r>
            <w:r w:rsidRPr="00C27302">
              <w:rPr>
                <w:rFonts w:eastAsia="Calibri"/>
                <w:sz w:val="20"/>
                <w:szCs w:val="20"/>
                <w:lang w:val="en-US"/>
              </w:rPr>
              <w:t>B</w:t>
            </w:r>
            <w:r w:rsidRPr="00C27302">
              <w:rPr>
                <w:rFonts w:eastAsia="Calibri"/>
                <w:sz w:val="20"/>
                <w:szCs w:val="20"/>
              </w:rPr>
              <w:t xml:space="preserve">. Дроздов. Английский язык в средствах массовой информации </w:t>
            </w:r>
            <w:r w:rsidRPr="00C27302">
              <w:rPr>
                <w:rFonts w:eastAsia="Calibri"/>
                <w:sz w:val="20"/>
                <w:szCs w:val="20"/>
                <w:lang w:val="en-US"/>
              </w:rPr>
              <w:t>EnglishinMassMedia</w:t>
            </w:r>
            <w:r w:rsidRPr="00C27302">
              <w:rPr>
                <w:rFonts w:eastAsia="Calibri"/>
                <w:sz w:val="20"/>
                <w:szCs w:val="20"/>
              </w:rPr>
              <w:t>: учебное пособие /</w:t>
            </w:r>
            <w:r w:rsidRPr="00C27302">
              <w:rPr>
                <w:rFonts w:eastAsia="Calibri"/>
                <w:sz w:val="20"/>
                <w:szCs w:val="20"/>
                <w:lang w:val="en-US"/>
              </w:rPr>
              <w:t>M</w:t>
            </w:r>
            <w:r w:rsidRPr="00C27302">
              <w:rPr>
                <w:rFonts w:eastAsia="Calibri"/>
                <w:sz w:val="20"/>
                <w:szCs w:val="20"/>
              </w:rPr>
              <w:t>.</w:t>
            </w:r>
            <w:r w:rsidRPr="00C27302">
              <w:rPr>
                <w:rFonts w:eastAsia="Calibri"/>
                <w:sz w:val="20"/>
                <w:szCs w:val="20"/>
                <w:lang w:val="en-US"/>
              </w:rPr>
              <w:t>B</w:t>
            </w:r>
            <w:r w:rsidRPr="00C27302">
              <w:rPr>
                <w:rFonts w:eastAsia="Calibri"/>
                <w:sz w:val="20"/>
                <w:szCs w:val="20"/>
              </w:rPr>
              <w:t>.Дроздов, И.Н. Кузмич -Минск: Из-воГревцова, 2011 -256</w:t>
            </w:r>
            <w:r w:rsidRPr="00C27302">
              <w:rPr>
                <w:rFonts w:eastAsia="Calibri"/>
                <w:sz w:val="20"/>
                <w:szCs w:val="20"/>
                <w:lang w:val="en-US"/>
              </w:rPr>
              <w:t>c</w:t>
            </w:r>
            <w:r w:rsidRPr="00C27302">
              <w:rPr>
                <w:rFonts w:eastAsia="Calibri"/>
                <w:sz w:val="20"/>
                <w:szCs w:val="20"/>
              </w:rPr>
              <w:t>.</w:t>
            </w:r>
            <w:r w:rsidRPr="00C27302">
              <w:rPr>
                <w:rFonts w:eastAsia="Calibri"/>
                <w:sz w:val="20"/>
                <w:szCs w:val="20"/>
                <w:lang w:val="en-US"/>
              </w:rPr>
              <w:t>ISBN</w:t>
            </w:r>
            <w:r w:rsidRPr="00C27302">
              <w:rPr>
                <w:rFonts w:eastAsia="Calibri"/>
                <w:sz w:val="20"/>
                <w:szCs w:val="20"/>
              </w:rPr>
              <w:t xml:space="preserve"> 978-985-6954-27-9.</w:t>
            </w:r>
          </w:p>
          <w:p w:rsidR="00AD6648" w:rsidRPr="00C27302" w:rsidRDefault="00AD6648" w:rsidP="00AD6648">
            <w:pPr>
              <w:numPr>
                <w:ilvl w:val="0"/>
                <w:numId w:val="16"/>
              </w:numPr>
              <w:autoSpaceDE w:val="0"/>
              <w:autoSpaceDN w:val="0"/>
              <w:adjustRightInd w:val="0"/>
              <w:contextualSpacing/>
              <w:rPr>
                <w:color w:val="000000"/>
                <w:sz w:val="20"/>
                <w:szCs w:val="20"/>
                <w:lang w:eastAsia="ru-RU"/>
              </w:rPr>
            </w:pPr>
            <w:r w:rsidRPr="00C27302">
              <w:rPr>
                <w:sz w:val="20"/>
                <w:szCs w:val="20"/>
                <w:lang w:eastAsia="ru-RU"/>
              </w:rPr>
              <w:t xml:space="preserve">Нужнова, Е. Е. Английский язык. Professional Reading: Law, Economics, Management : учебное пособие для вузов / Е. Е. Нужнова. — 2-е изд., испр. и доп. — Москва : Издательство Юрайт, 2020. — 149 с. — (Высшее образование). — ISBN 978-5-534-07994-4. — Текст : электронный // ЭБС Юрайт [сайт]. — URL: </w:t>
            </w:r>
            <w:hyperlink r:id="rId10" w:history="1">
              <w:r w:rsidRPr="00C27302">
                <w:rPr>
                  <w:color w:val="0000FF"/>
                  <w:sz w:val="20"/>
                  <w:szCs w:val="20"/>
                  <w:u w:val="single"/>
                  <w:lang w:eastAsia="ru-RU"/>
                </w:rPr>
                <w:t>https://urait.ru/bcode/454142</w:t>
              </w:r>
            </w:hyperlink>
            <w:r w:rsidRPr="00C27302">
              <w:rPr>
                <w:sz w:val="20"/>
                <w:szCs w:val="20"/>
                <w:lang w:eastAsia="ru-RU"/>
              </w:rPr>
              <w:t xml:space="preserve">. </w:t>
            </w:r>
          </w:p>
          <w:p w:rsidR="00AD6648" w:rsidRPr="00C27302" w:rsidRDefault="00AD6648" w:rsidP="00AD6648">
            <w:pPr>
              <w:numPr>
                <w:ilvl w:val="0"/>
                <w:numId w:val="16"/>
              </w:numPr>
              <w:autoSpaceDE w:val="0"/>
              <w:autoSpaceDN w:val="0"/>
              <w:adjustRightInd w:val="0"/>
              <w:contextualSpacing/>
              <w:rPr>
                <w:color w:val="000000"/>
                <w:sz w:val="20"/>
                <w:szCs w:val="20"/>
                <w:lang w:eastAsia="ru-RU"/>
              </w:rPr>
            </w:pPr>
            <w:r w:rsidRPr="00C27302">
              <w:rPr>
                <w:sz w:val="20"/>
                <w:szCs w:val="20"/>
                <w:lang w:eastAsia="ru-RU"/>
              </w:rPr>
              <w:t xml:space="preserve">Ступникова, Л. В. Английский язык для юристов (Learning Legal English) : учебник и практикум для вузов / Л. В. Ступникова. — 3-е изд., испр. и доп. — Москва : Издательство Юрайт, 2020. — 403 с. — (Высшее образование). — ISBN 978-5-534-10358-8. — Текст : электронный // ЭБС Юрайт [сайт]. — URL: </w:t>
            </w:r>
            <w:hyperlink r:id="rId11" w:history="1">
              <w:r w:rsidRPr="00C27302">
                <w:rPr>
                  <w:color w:val="0000FF"/>
                  <w:sz w:val="20"/>
                  <w:szCs w:val="20"/>
                  <w:u w:val="single"/>
                  <w:lang w:eastAsia="ru-RU"/>
                </w:rPr>
                <w:t>https://biblio-online.ru/bcode/450102</w:t>
              </w:r>
            </w:hyperlink>
            <w:r w:rsidRPr="00C27302">
              <w:rPr>
                <w:sz w:val="20"/>
                <w:szCs w:val="20"/>
                <w:lang w:eastAsia="ru-RU"/>
              </w:rPr>
              <w:t>.</w:t>
            </w:r>
          </w:p>
          <w:p w:rsidR="00AD6648" w:rsidRPr="00C27302" w:rsidRDefault="00AD6648" w:rsidP="00AD6648">
            <w:pPr>
              <w:numPr>
                <w:ilvl w:val="0"/>
                <w:numId w:val="16"/>
              </w:numPr>
              <w:autoSpaceDE w:val="0"/>
              <w:autoSpaceDN w:val="0"/>
              <w:adjustRightInd w:val="0"/>
              <w:contextualSpacing/>
              <w:jc w:val="both"/>
              <w:rPr>
                <w:color w:val="000000"/>
                <w:sz w:val="20"/>
                <w:szCs w:val="20"/>
                <w:lang w:eastAsia="ru-RU"/>
              </w:rPr>
            </w:pPr>
            <w:r w:rsidRPr="00C27302">
              <w:rPr>
                <w:sz w:val="20"/>
                <w:szCs w:val="20"/>
                <w:lang w:eastAsia="ru-RU"/>
              </w:rPr>
              <w:t>Английский язык для юристов (B1–B2) : учебник и практикум для среднего профессионального образования / И. И. Чиронова [и др.] ; под общей редакцией И. И. Чироновой. — 2-е изд., перераб. и доп. — Москва : Издательство Юрайт, 2020. — 399 с. — (Профессиональное образование). — ISBN 978-5-534-11887-2. — Текст : электронный // ЭБС Юрайт [сайт]. — URL: https://biblio-online.ru/bcode/450704 .</w:t>
            </w:r>
          </w:p>
          <w:p w:rsidR="00AD6648" w:rsidRPr="00C27302" w:rsidRDefault="00AD6648" w:rsidP="00AD6648">
            <w:pPr>
              <w:numPr>
                <w:ilvl w:val="0"/>
                <w:numId w:val="16"/>
              </w:numPr>
              <w:contextualSpacing/>
              <w:rPr>
                <w:rFonts w:eastAsia="Calibri"/>
                <w:sz w:val="20"/>
                <w:szCs w:val="20"/>
              </w:rPr>
            </w:pPr>
            <w:r w:rsidRPr="00C27302">
              <w:rPr>
                <w:rFonts w:eastAsia="Calibri"/>
                <w:sz w:val="20"/>
                <w:szCs w:val="20"/>
              </w:rPr>
              <w:t>Миньяр-Белоручева А.П., Миньяр-Белоручев К.В. М 62 Английский язык. Учебник устного перевода: Учебник для вузов / А.П. Миньяр-Белоручева, К.В. Миньяр-Белоручев. — М.: Издательство «Экзамен», 2003. — 352 с.</w:t>
            </w:r>
          </w:p>
          <w:p w:rsidR="00AD6648" w:rsidRPr="00A41507" w:rsidRDefault="00AD6648" w:rsidP="00AD6648">
            <w:pPr>
              <w:numPr>
                <w:ilvl w:val="0"/>
                <w:numId w:val="16"/>
              </w:numPr>
              <w:contextualSpacing/>
              <w:rPr>
                <w:rFonts w:eastAsia="Calibri"/>
                <w:sz w:val="20"/>
                <w:szCs w:val="20"/>
                <w:lang w:val="en-US"/>
              </w:rPr>
            </w:pPr>
            <w:r w:rsidRPr="00C27302">
              <w:rPr>
                <w:rFonts w:eastAsia="Calibri"/>
                <w:sz w:val="20"/>
                <w:szCs w:val="20"/>
                <w:lang w:val="en-US"/>
              </w:rPr>
              <w:t>M. K.Makisheva, G.A.Karipbayeva: English for students of International Relations, education manual.-</w:t>
            </w:r>
            <w:r w:rsidRPr="00A41507">
              <w:rPr>
                <w:rFonts w:eastAsia="Calibri"/>
                <w:sz w:val="20"/>
                <w:szCs w:val="20"/>
                <w:lang w:val="en-US"/>
              </w:rPr>
              <w:t>Almaty: Kazakhuniversity, 2020.</w:t>
            </w:r>
          </w:p>
          <w:p w:rsidR="00AD6648" w:rsidRDefault="00AD6648" w:rsidP="00AD6648">
            <w:pPr>
              <w:numPr>
                <w:ilvl w:val="0"/>
                <w:numId w:val="16"/>
              </w:numPr>
              <w:contextualSpacing/>
              <w:rPr>
                <w:rFonts w:eastAsia="Calibri"/>
                <w:sz w:val="20"/>
                <w:szCs w:val="20"/>
              </w:rPr>
            </w:pPr>
            <w:r w:rsidRPr="00C27302">
              <w:rPr>
                <w:rFonts w:eastAsia="Calibri"/>
                <w:sz w:val="20"/>
                <w:szCs w:val="20"/>
              </w:rPr>
              <w:t>Н.П. Беспалова, К.Н. Котлярова Перевод и реферирование общественно – политических текстов. Москва. Российский университет дружбы народов, 2009</w:t>
            </w:r>
          </w:p>
          <w:p w:rsidR="00AD6648" w:rsidRPr="00C27302" w:rsidRDefault="00AD6648" w:rsidP="00AD6648">
            <w:pPr>
              <w:pStyle w:val="afe"/>
              <w:numPr>
                <w:ilvl w:val="0"/>
                <w:numId w:val="16"/>
              </w:numPr>
              <w:autoSpaceDE w:val="0"/>
              <w:autoSpaceDN w:val="0"/>
              <w:adjustRightInd w:val="0"/>
              <w:rPr>
                <w:rFonts w:eastAsia="Malgun Gothic"/>
                <w:bCs/>
                <w:color w:val="000000"/>
                <w:sz w:val="20"/>
                <w:szCs w:val="20"/>
                <w:lang w:val="kk-KZ" w:eastAsia="ru-RU"/>
              </w:rPr>
            </w:pPr>
            <w:r w:rsidRPr="00C27302">
              <w:rPr>
                <w:rFonts w:eastAsia="Malgun Gothic"/>
                <w:bCs/>
                <w:color w:val="000000"/>
                <w:sz w:val="20"/>
                <w:szCs w:val="20"/>
                <w:lang w:val="kk-KZ" w:eastAsia="ru-RU"/>
              </w:rPr>
              <w:t>Penguin. Test your vocabulary – 3 Intermediate</w:t>
            </w:r>
            <w:r w:rsidRPr="00C27302">
              <w:rPr>
                <w:rFonts w:eastAsia="Malgun Gothic"/>
                <w:bCs/>
                <w:color w:val="000000"/>
                <w:sz w:val="20"/>
                <w:szCs w:val="20"/>
                <w:lang w:val="en-US" w:eastAsia="ru-RU"/>
              </w:rPr>
              <w:t xml:space="preserve"> 2020</w:t>
            </w:r>
          </w:p>
          <w:p w:rsidR="00AD6648" w:rsidRPr="00C27302" w:rsidRDefault="00AD6648" w:rsidP="00AD6648">
            <w:pPr>
              <w:numPr>
                <w:ilvl w:val="0"/>
                <w:numId w:val="16"/>
              </w:numPr>
              <w:autoSpaceDE w:val="0"/>
              <w:autoSpaceDN w:val="0"/>
              <w:adjustRightInd w:val="0"/>
              <w:contextualSpacing/>
              <w:rPr>
                <w:bCs/>
                <w:color w:val="000000"/>
                <w:sz w:val="20"/>
                <w:szCs w:val="20"/>
                <w:shd w:val="clear" w:color="auto" w:fill="FFFFFF"/>
                <w:lang w:val="en-US" w:eastAsia="ru-RU"/>
              </w:rPr>
            </w:pPr>
            <w:r w:rsidRPr="00C27302">
              <w:rPr>
                <w:rFonts w:eastAsia="Malgun Gothic"/>
                <w:bCs/>
                <w:color w:val="000000"/>
                <w:sz w:val="20"/>
                <w:szCs w:val="20"/>
                <w:lang w:val="kk-KZ" w:eastAsia="ru-RU"/>
              </w:rPr>
              <w:t>Osetrova Elena. English language. A textbook on socio-political translation.</w:t>
            </w:r>
            <w:r w:rsidRPr="00C27302">
              <w:rPr>
                <w:rFonts w:eastAsia="Malgun Gothic"/>
                <w:bCs/>
                <w:color w:val="000000"/>
                <w:sz w:val="20"/>
                <w:szCs w:val="20"/>
                <w:lang w:val="en-US" w:eastAsia="ru-RU"/>
              </w:rPr>
              <w:t>2018</w:t>
            </w:r>
          </w:p>
          <w:p w:rsidR="00AD6648" w:rsidRPr="00174664" w:rsidRDefault="00AD6648" w:rsidP="00AD6648">
            <w:pPr>
              <w:numPr>
                <w:ilvl w:val="0"/>
                <w:numId w:val="16"/>
              </w:numPr>
              <w:autoSpaceDE w:val="0"/>
              <w:autoSpaceDN w:val="0"/>
              <w:adjustRightInd w:val="0"/>
              <w:rPr>
                <w:rFonts w:eastAsia="Malgun Gothic"/>
                <w:bCs/>
                <w:color w:val="000000"/>
                <w:sz w:val="20"/>
                <w:szCs w:val="20"/>
                <w:lang w:val="kk-KZ" w:eastAsia="ru-RU"/>
              </w:rPr>
            </w:pPr>
            <w:r w:rsidRPr="00174664">
              <w:rPr>
                <w:rFonts w:eastAsia="Malgun Gothic"/>
                <w:bCs/>
                <w:color w:val="000000"/>
                <w:sz w:val="20"/>
                <w:szCs w:val="20"/>
                <w:lang w:val="kk-KZ" w:eastAsia="ru-RU"/>
              </w:rPr>
              <w:t xml:space="preserve">Stuart Redman &amp; Ruth Gairns. Test Your English Vocabulary in Use. </w:t>
            </w:r>
          </w:p>
          <w:p w:rsidR="00AD6648" w:rsidRPr="007672D0" w:rsidRDefault="00AD6648" w:rsidP="00A774F6">
            <w:pPr>
              <w:autoSpaceDE w:val="0"/>
              <w:autoSpaceDN w:val="0"/>
              <w:adjustRightInd w:val="0"/>
              <w:ind w:left="720"/>
              <w:rPr>
                <w:rFonts w:eastAsia="Malgun Gothic"/>
                <w:bCs/>
                <w:color w:val="000000"/>
                <w:sz w:val="20"/>
                <w:szCs w:val="20"/>
                <w:lang w:val="kk-KZ" w:eastAsia="ru-RU"/>
              </w:rPr>
            </w:pPr>
          </w:p>
          <w:p w:rsidR="00AD6648" w:rsidRPr="007672D0" w:rsidRDefault="00AD6648" w:rsidP="00A774F6">
            <w:pPr>
              <w:autoSpaceDE w:val="0"/>
              <w:autoSpaceDN w:val="0"/>
              <w:adjustRightInd w:val="0"/>
              <w:jc w:val="both"/>
              <w:rPr>
                <w:rFonts w:eastAsiaTheme="minorHAnsi"/>
                <w:b/>
                <w:sz w:val="20"/>
                <w:szCs w:val="20"/>
                <w:lang w:val="de-DE"/>
              </w:rPr>
            </w:pPr>
            <w:r w:rsidRPr="007672D0">
              <w:rPr>
                <w:rFonts w:eastAsiaTheme="minorHAnsi"/>
                <w:b/>
                <w:sz w:val="20"/>
                <w:szCs w:val="20"/>
                <w:lang w:val="de-DE"/>
              </w:rPr>
              <w:t>Internet resources:</w:t>
            </w:r>
          </w:p>
          <w:p w:rsidR="00AD6648" w:rsidRPr="007672D0" w:rsidRDefault="00AD6648" w:rsidP="00A774F6">
            <w:pPr>
              <w:rPr>
                <w:sz w:val="20"/>
                <w:szCs w:val="20"/>
                <w:lang w:val="de-DE" w:eastAsia="ru-RU"/>
              </w:rPr>
            </w:pPr>
            <w:hyperlink r:id="rId12" w:history="1">
              <w:r w:rsidRPr="007672D0">
                <w:rPr>
                  <w:color w:val="0000FF"/>
                  <w:sz w:val="20"/>
                  <w:szCs w:val="20"/>
                  <w:u w:val="single"/>
                  <w:lang w:val="de-DE" w:eastAsia="ru-RU"/>
                </w:rPr>
                <w:t>https://www.futurelearn.com/</w:t>
              </w:r>
            </w:hyperlink>
            <w:r w:rsidRPr="007672D0">
              <w:rPr>
                <w:sz w:val="20"/>
                <w:szCs w:val="20"/>
                <w:lang w:val="de-DE" w:eastAsia="ru-RU"/>
              </w:rPr>
              <w:cr/>
            </w:r>
            <w:hyperlink r:id="rId13" w:history="1">
              <w:r w:rsidRPr="007672D0">
                <w:rPr>
                  <w:color w:val="0000FF"/>
                  <w:sz w:val="20"/>
                  <w:szCs w:val="20"/>
                  <w:u w:val="single"/>
                  <w:lang w:val="de-DE" w:eastAsia="ru-RU"/>
                </w:rPr>
                <w:t>https://www.un.org/en/</w:t>
              </w:r>
            </w:hyperlink>
            <w:r w:rsidRPr="007672D0">
              <w:rPr>
                <w:sz w:val="20"/>
                <w:szCs w:val="20"/>
                <w:lang w:val="de-DE" w:eastAsia="ru-RU"/>
              </w:rPr>
              <w:cr/>
            </w:r>
            <w:hyperlink r:id="rId14" w:history="1">
              <w:r w:rsidRPr="007672D0">
                <w:rPr>
                  <w:color w:val="0000FF"/>
                  <w:sz w:val="20"/>
                  <w:szCs w:val="20"/>
                  <w:u w:val="single"/>
                  <w:lang w:val="de-DE" w:eastAsia="ru-RU"/>
                </w:rPr>
                <w:t>https://edition.cnn.com</w:t>
              </w:r>
            </w:hyperlink>
            <w:r w:rsidRPr="007672D0">
              <w:rPr>
                <w:sz w:val="20"/>
                <w:szCs w:val="20"/>
                <w:lang w:val="de-DE" w:eastAsia="ru-RU"/>
              </w:rPr>
              <w:cr/>
            </w:r>
            <w:hyperlink r:id="rId15" w:history="1">
              <w:r w:rsidRPr="007672D0">
                <w:rPr>
                  <w:color w:val="0000FF"/>
                  <w:sz w:val="20"/>
                  <w:szCs w:val="20"/>
                  <w:u w:val="single"/>
                  <w:lang w:val="de-DE" w:eastAsia="ru-RU"/>
                </w:rPr>
                <w:t>https://www.bbc.co.uk</w:t>
              </w:r>
            </w:hyperlink>
            <w:r w:rsidRPr="007672D0">
              <w:rPr>
                <w:sz w:val="20"/>
                <w:szCs w:val="20"/>
                <w:lang w:val="de-DE" w:eastAsia="ru-RU"/>
              </w:rPr>
              <w:cr/>
            </w:r>
            <w:hyperlink r:id="rId16" w:history="1">
              <w:r w:rsidRPr="007672D0">
                <w:rPr>
                  <w:color w:val="0000FF"/>
                  <w:sz w:val="20"/>
                  <w:szCs w:val="20"/>
                  <w:u w:val="single"/>
                  <w:lang w:val="de-DE" w:eastAsia="ru-RU"/>
                </w:rPr>
                <w:t>www.multitran.com/</w:t>
              </w:r>
            </w:hyperlink>
            <w:r w:rsidRPr="007672D0">
              <w:rPr>
                <w:sz w:val="20"/>
                <w:szCs w:val="20"/>
                <w:lang w:val="de-DE" w:eastAsia="ru-RU"/>
              </w:rPr>
              <w:cr/>
            </w:r>
            <w:hyperlink r:id="rId17" w:history="1">
              <w:r w:rsidRPr="007672D0">
                <w:rPr>
                  <w:color w:val="0000FF"/>
                  <w:sz w:val="20"/>
                  <w:szCs w:val="20"/>
                  <w:u w:val="single"/>
                  <w:lang w:val="de-DE" w:eastAsia="ru-RU"/>
                </w:rPr>
                <w:t>https://www.lingvolive.com/en-us</w:t>
              </w:r>
            </w:hyperlink>
            <w:r w:rsidRPr="007672D0">
              <w:rPr>
                <w:sz w:val="20"/>
                <w:szCs w:val="20"/>
                <w:lang w:val="de-DE" w:eastAsia="ru-RU"/>
              </w:rPr>
              <w:cr/>
            </w:r>
            <w:hyperlink r:id="rId18" w:history="1">
              <w:r w:rsidRPr="007672D0">
                <w:rPr>
                  <w:color w:val="0000FF"/>
                  <w:sz w:val="20"/>
                  <w:szCs w:val="20"/>
                  <w:u w:val="single"/>
                  <w:lang w:val="de-DE" w:eastAsia="ru-RU"/>
                </w:rPr>
                <w:t>http://www.ozdic.com</w:t>
              </w:r>
            </w:hyperlink>
          </w:p>
          <w:p w:rsidR="00AD6648" w:rsidRPr="007672D0" w:rsidRDefault="00AD6648" w:rsidP="00A774F6">
            <w:pPr>
              <w:rPr>
                <w:sz w:val="20"/>
                <w:szCs w:val="20"/>
                <w:lang w:val="de-DE" w:eastAsia="ru-RU"/>
              </w:rPr>
            </w:pPr>
            <w:hyperlink r:id="rId19" w:history="1">
              <w:r w:rsidRPr="007672D0">
                <w:rPr>
                  <w:color w:val="0000FF"/>
                  <w:sz w:val="20"/>
                  <w:szCs w:val="20"/>
                  <w:u w:val="single"/>
                  <w:lang w:val="de-DE" w:eastAsia="ru-RU"/>
                </w:rPr>
                <w:t>https://www.oxfordlearnersdictionaries.com/</w:t>
              </w:r>
            </w:hyperlink>
            <w:r w:rsidRPr="007672D0">
              <w:rPr>
                <w:sz w:val="20"/>
                <w:szCs w:val="20"/>
                <w:lang w:val="de-DE" w:eastAsia="ru-RU"/>
              </w:rPr>
              <w:cr/>
            </w:r>
            <w:hyperlink r:id="rId20" w:history="1">
              <w:r w:rsidRPr="007672D0">
                <w:rPr>
                  <w:color w:val="0000FF"/>
                  <w:sz w:val="20"/>
                  <w:szCs w:val="20"/>
                  <w:u w:val="single"/>
                  <w:lang w:val="de-DE" w:eastAsia="ru-RU"/>
                </w:rPr>
                <w:t>https://dictionary.cambridge.org</w:t>
              </w:r>
            </w:hyperlink>
            <w:r w:rsidRPr="007672D0">
              <w:rPr>
                <w:sz w:val="20"/>
                <w:szCs w:val="20"/>
                <w:lang w:val="de-DE" w:eastAsia="ru-RU"/>
              </w:rPr>
              <w:cr/>
            </w:r>
            <w:hyperlink r:id="rId21" w:history="1">
              <w:r w:rsidRPr="007672D0">
                <w:rPr>
                  <w:color w:val="0000FF"/>
                  <w:sz w:val="20"/>
                  <w:szCs w:val="20"/>
                  <w:u w:val="single"/>
                  <w:lang w:val="de-DE" w:eastAsia="ru-RU"/>
                </w:rPr>
                <w:t>https://www.coursera.org</w:t>
              </w:r>
            </w:hyperlink>
            <w:r w:rsidRPr="007672D0">
              <w:rPr>
                <w:sz w:val="20"/>
                <w:szCs w:val="20"/>
                <w:lang w:val="de-DE" w:eastAsia="ru-RU"/>
              </w:rPr>
              <w:cr/>
            </w:r>
            <w:hyperlink r:id="rId22" w:history="1">
              <w:r w:rsidRPr="007672D0">
                <w:rPr>
                  <w:color w:val="0000FF"/>
                  <w:sz w:val="20"/>
                  <w:szCs w:val="20"/>
                  <w:u w:val="single"/>
                  <w:lang w:val="de-DE" w:eastAsia="ru-RU"/>
                </w:rPr>
                <w:t>https://app.memrise.com/</w:t>
              </w:r>
            </w:hyperlink>
            <w:r w:rsidRPr="007672D0">
              <w:rPr>
                <w:sz w:val="20"/>
                <w:szCs w:val="20"/>
                <w:lang w:val="de-DE" w:eastAsia="ru-RU"/>
              </w:rPr>
              <w:cr/>
            </w:r>
            <w:hyperlink r:id="rId23" w:history="1">
              <w:r w:rsidRPr="007672D0">
                <w:rPr>
                  <w:color w:val="0000FF"/>
                  <w:sz w:val="20"/>
                  <w:szCs w:val="20"/>
                  <w:u w:val="single"/>
                  <w:lang w:val="de-DE" w:eastAsia="ru-RU"/>
                </w:rPr>
                <w:t>https://www.ted.com</w:t>
              </w:r>
            </w:hyperlink>
            <w:r w:rsidRPr="007672D0">
              <w:rPr>
                <w:sz w:val="20"/>
                <w:szCs w:val="20"/>
                <w:lang w:val="de-DE" w:eastAsia="ru-RU"/>
              </w:rPr>
              <w:cr/>
            </w:r>
            <w:hyperlink r:id="rId24" w:history="1">
              <w:r w:rsidRPr="007672D0">
                <w:rPr>
                  <w:color w:val="0000FF"/>
                  <w:sz w:val="20"/>
                  <w:szCs w:val="20"/>
                  <w:u w:val="single"/>
                  <w:lang w:val="de-DE" w:eastAsia="ru-RU"/>
                </w:rPr>
                <w:t>https://www.e-ir.info</w:t>
              </w:r>
            </w:hyperlink>
          </w:p>
          <w:p w:rsidR="00AD6648" w:rsidRPr="007672D0" w:rsidRDefault="00AD6648" w:rsidP="00A774F6">
            <w:pPr>
              <w:rPr>
                <w:b/>
                <w:sz w:val="20"/>
                <w:szCs w:val="20"/>
                <w:lang w:val="de-DE" w:eastAsia="ru-RU"/>
              </w:rPr>
            </w:pPr>
          </w:p>
        </w:tc>
      </w:tr>
    </w:tbl>
    <w:p w:rsidR="00AD6648" w:rsidRPr="007672D0" w:rsidRDefault="00AD6648" w:rsidP="00AD6648">
      <w:pPr>
        <w:rPr>
          <w:vanish/>
          <w:sz w:val="20"/>
          <w:szCs w:val="20"/>
          <w:lang w:val="de-DE" w:eastAsia="ru-RU"/>
        </w:rPr>
      </w:pPr>
    </w:p>
    <w:p w:rsidR="00AD6648" w:rsidRPr="007672D0" w:rsidRDefault="00AD6648" w:rsidP="00AD6648">
      <w:pPr>
        <w:jc w:val="center"/>
        <w:rPr>
          <w:b/>
          <w:sz w:val="20"/>
          <w:szCs w:val="20"/>
          <w:lang w:val="de-DE" w:eastAsia="ru-RU"/>
        </w:rPr>
      </w:pPr>
    </w:p>
    <w:p w:rsidR="00AD6648" w:rsidRPr="007672D0" w:rsidRDefault="00AD6648" w:rsidP="00AD6648">
      <w:pPr>
        <w:jc w:val="center"/>
        <w:rPr>
          <w:b/>
          <w:sz w:val="20"/>
          <w:szCs w:val="20"/>
          <w:lang w:val="de-DE" w:eastAsia="ru-RU"/>
        </w:rPr>
      </w:pPr>
    </w:p>
    <w:p w:rsidR="00AD6648" w:rsidRPr="007672D0" w:rsidRDefault="00AD6648" w:rsidP="00AD6648">
      <w:pPr>
        <w:jc w:val="center"/>
        <w:rPr>
          <w:b/>
          <w:sz w:val="20"/>
          <w:szCs w:val="20"/>
          <w:lang w:val="de-DE" w:eastAsia="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851"/>
        <w:gridCol w:w="283"/>
        <w:gridCol w:w="1134"/>
        <w:gridCol w:w="1985"/>
        <w:gridCol w:w="3118"/>
        <w:gridCol w:w="2268"/>
      </w:tblGrid>
      <w:tr w:rsidR="00AD6648" w:rsidRPr="007672D0" w:rsidTr="00A774F6">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D6648" w:rsidRPr="007672D0" w:rsidRDefault="00AD6648" w:rsidP="00A774F6">
            <w:pPr>
              <w:rPr>
                <w:b/>
                <w:sz w:val="20"/>
                <w:szCs w:val="20"/>
              </w:rPr>
            </w:pPr>
            <w:r w:rsidRPr="007672D0">
              <w:rPr>
                <w:b/>
                <w:sz w:val="20"/>
                <w:szCs w:val="20"/>
              </w:rPr>
              <w:t>Academic</w:t>
            </w:r>
          </w:p>
          <w:p w:rsidR="00AD6648" w:rsidRPr="007672D0" w:rsidRDefault="00AD6648" w:rsidP="00A774F6">
            <w:pPr>
              <w:rPr>
                <w:b/>
                <w:sz w:val="20"/>
                <w:szCs w:val="20"/>
              </w:rPr>
            </w:pPr>
            <w:r w:rsidRPr="007672D0">
              <w:rPr>
                <w:b/>
                <w:sz w:val="20"/>
                <w:szCs w:val="20"/>
                <w:lang w:val="en-US"/>
              </w:rPr>
              <w:t>course</w:t>
            </w:r>
            <w:r w:rsidRPr="007672D0">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rsidR="00AD6648" w:rsidRPr="00580401" w:rsidRDefault="00AD6648" w:rsidP="00A774F6">
            <w:pPr>
              <w:jc w:val="both"/>
              <w:rPr>
                <w:sz w:val="20"/>
                <w:szCs w:val="20"/>
                <w:lang w:val="en-US"/>
              </w:rPr>
            </w:pPr>
            <w:r w:rsidRPr="00580401">
              <w:rPr>
                <w:sz w:val="20"/>
                <w:szCs w:val="20"/>
                <w:lang w:val="en-US"/>
              </w:rPr>
              <w:t xml:space="preserve">The academic policy of the </w:t>
            </w:r>
            <w:r w:rsidRPr="007672D0">
              <w:rPr>
                <w:bCs/>
                <w:sz w:val="20"/>
                <w:szCs w:val="20"/>
                <w:lang w:val="en-US"/>
              </w:rPr>
              <w:t>course</w:t>
            </w:r>
            <w:r w:rsidRPr="00580401">
              <w:rPr>
                <w:sz w:val="20"/>
                <w:szCs w:val="20"/>
                <w:lang w:val="en-US"/>
              </w:rPr>
              <w:t xml:space="preserve"> is determined by </w:t>
            </w:r>
            <w:hyperlink r:id="rId25" w:history="1">
              <w:r w:rsidRPr="00580401">
                <w:rPr>
                  <w:sz w:val="20"/>
                  <w:szCs w:val="20"/>
                  <w:u w:val="single"/>
                  <w:lang w:val="en-US"/>
                </w:rPr>
                <w:t xml:space="preserve">the Academic Policy </w:t>
              </w:r>
            </w:hyperlink>
            <w:r w:rsidRPr="00580401">
              <w:rPr>
                <w:sz w:val="20"/>
                <w:szCs w:val="20"/>
                <w:u w:val="single"/>
                <w:lang w:val="en-US"/>
              </w:rPr>
              <w:t xml:space="preserve">and </w:t>
            </w:r>
            <w:hyperlink r:id="rId26" w:history="1">
              <w:r w:rsidRPr="00580401">
                <w:rPr>
                  <w:sz w:val="20"/>
                  <w:szCs w:val="20"/>
                  <w:u w:val="single"/>
                  <w:lang w:val="en-US"/>
                </w:rPr>
                <w:t xml:space="preserve">the Policy of Academic Integrity </w:t>
              </w:r>
            </w:hyperlink>
            <w:hyperlink r:id="rId27" w:history="1">
              <w:r w:rsidRPr="00580401">
                <w:rPr>
                  <w:sz w:val="20"/>
                  <w:szCs w:val="20"/>
                  <w:u w:val="single"/>
                  <w:lang w:val="en-US"/>
                </w:rPr>
                <w:t xml:space="preserve">of Al-Farabi Kazakh National University </w:t>
              </w:r>
            </w:hyperlink>
            <w:hyperlink r:id="rId28" w:history="1">
              <w:r w:rsidRPr="00580401">
                <w:rPr>
                  <w:sz w:val="20"/>
                  <w:szCs w:val="20"/>
                  <w:u w:val="single"/>
                  <w:lang w:val="en-US"/>
                </w:rPr>
                <w:t>.</w:t>
              </w:r>
            </w:hyperlink>
          </w:p>
          <w:p w:rsidR="00AD6648" w:rsidRPr="00580401" w:rsidRDefault="00AD6648" w:rsidP="00A774F6">
            <w:pPr>
              <w:jc w:val="both"/>
              <w:rPr>
                <w:sz w:val="20"/>
                <w:szCs w:val="20"/>
                <w:lang w:val="en-US"/>
              </w:rPr>
            </w:pPr>
            <w:r w:rsidRPr="00580401">
              <w:rPr>
                <w:sz w:val="20"/>
                <w:szCs w:val="20"/>
                <w:lang w:val="en-US"/>
              </w:rPr>
              <w:t xml:space="preserve">Documents are available on the main page of IS </w:t>
            </w:r>
            <w:r w:rsidRPr="007672D0">
              <w:rPr>
                <w:sz w:val="20"/>
                <w:szCs w:val="20"/>
                <w:lang w:val="en-US"/>
              </w:rPr>
              <w:t xml:space="preserve">Univer </w:t>
            </w:r>
            <w:r w:rsidRPr="00580401">
              <w:rPr>
                <w:sz w:val="20"/>
                <w:szCs w:val="20"/>
                <w:lang w:val="en-US"/>
              </w:rPr>
              <w:t>.</w:t>
            </w:r>
          </w:p>
          <w:p w:rsidR="00AD6648" w:rsidRPr="00580401" w:rsidRDefault="00AD6648" w:rsidP="00A774F6">
            <w:pPr>
              <w:jc w:val="both"/>
              <w:rPr>
                <w:b/>
                <w:bCs/>
                <w:sz w:val="20"/>
                <w:szCs w:val="20"/>
                <w:lang w:val="en-US"/>
              </w:rPr>
            </w:pPr>
            <w:r w:rsidRPr="00580401">
              <w:rPr>
                <w:b/>
                <w:bCs/>
                <w:sz w:val="20"/>
                <w:szCs w:val="20"/>
                <w:lang w:val="en-US"/>
              </w:rPr>
              <w:t xml:space="preserve">Integration of science and education. </w:t>
            </w:r>
            <w:r w:rsidRPr="00580401">
              <w:rPr>
                <w:sz w:val="20"/>
                <w:szCs w:val="20"/>
                <w:lang w:val="en-US"/>
              </w:rPr>
              <w:t xml:space="preserve">The research work of students, undergraduates and doctoral </w:t>
            </w:r>
            <w:r w:rsidRPr="00580401">
              <w:rPr>
                <w:sz w:val="20"/>
                <w:szCs w:val="20"/>
                <w:lang w:val="en-US"/>
              </w:rPr>
              <w:lastRenderedPageBreak/>
              <w:t>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andassignments.</w:t>
            </w:r>
          </w:p>
          <w:p w:rsidR="00AD6648" w:rsidRPr="00580401" w:rsidRDefault="00AD6648" w:rsidP="00A774F6">
            <w:pPr>
              <w:jc w:val="both"/>
              <w:rPr>
                <w:b/>
                <w:bCs/>
                <w:sz w:val="20"/>
                <w:szCs w:val="20"/>
                <w:lang w:val="en-US"/>
              </w:rPr>
            </w:pPr>
            <w:r w:rsidRPr="00580401">
              <w:rPr>
                <w:b/>
                <w:bCs/>
                <w:sz w:val="20"/>
                <w:szCs w:val="20"/>
                <w:lang w:val="en-US"/>
              </w:rPr>
              <w:t xml:space="preserve">Attendance. </w:t>
            </w:r>
            <w:r w:rsidRPr="00580401">
              <w:rPr>
                <w:sz w:val="20"/>
                <w:szCs w:val="20"/>
                <w:lang w:val="en-US"/>
              </w:rPr>
              <w:t>The deadline for each task is indicated in the calendar (schedule) for the implementation of the content of the course. Failure to meet deadlines results in loss of points.</w:t>
            </w:r>
          </w:p>
          <w:p w:rsidR="00AD6648" w:rsidRPr="00580401" w:rsidRDefault="00AD6648" w:rsidP="00A774F6">
            <w:pPr>
              <w:pBdr>
                <w:top w:val="nil"/>
                <w:left w:val="nil"/>
                <w:bottom w:val="nil"/>
                <w:right w:val="nil"/>
                <w:between w:val="nil"/>
              </w:pBdr>
              <w:jc w:val="both"/>
              <w:rPr>
                <w:b/>
                <w:bCs/>
                <w:sz w:val="20"/>
                <w:szCs w:val="20"/>
                <w:lang w:val="en-US"/>
              </w:rPr>
            </w:pPr>
            <w:r w:rsidRPr="007672D0">
              <w:rPr>
                <w:b/>
                <w:bCs/>
                <w:sz w:val="20"/>
                <w:szCs w:val="20"/>
              </w:rPr>
              <w:t>А</w:t>
            </w:r>
            <w:r w:rsidRPr="00580401">
              <w:rPr>
                <w:b/>
                <w:bCs/>
                <w:sz w:val="20"/>
                <w:szCs w:val="20"/>
                <w:lang w:val="en-US"/>
              </w:rPr>
              <w:t>cademic honesty.</w:t>
            </w:r>
            <w:r w:rsidRPr="00580401">
              <w:rPr>
                <w:sz w:val="20"/>
                <w:szCs w:val="20"/>
                <w:lang w:val="en-US"/>
              </w:rPr>
              <w:t>Practical/laboratory classes, IWS develop the student's independence, critical thinking, and creativity. Plagiarism, forgery, the use of cheat sheets, cheating at all stages of completing tasks are unacceptable.</w:t>
            </w:r>
          </w:p>
          <w:p w:rsidR="00AD6648" w:rsidRPr="00580401" w:rsidRDefault="00AD6648" w:rsidP="00A774F6">
            <w:pPr>
              <w:jc w:val="both"/>
              <w:rPr>
                <w:sz w:val="20"/>
                <w:szCs w:val="20"/>
                <w:lang w:val="en-US"/>
              </w:rPr>
            </w:pPr>
            <w:r w:rsidRPr="00580401">
              <w:rPr>
                <w:sz w:val="20"/>
                <w:szCs w:val="20"/>
                <w:lang w:val="en-US"/>
              </w:rPr>
              <w:t xml:space="preserve">Compliance with academic honesty during the period of theoretical training and at exams, in addition to the main policies, is regulated by </w:t>
            </w:r>
            <w:hyperlink r:id="rId29" w:history="1">
              <w:r w:rsidRPr="00580401">
                <w:rPr>
                  <w:sz w:val="20"/>
                  <w:szCs w:val="20"/>
                  <w:u w:val="single"/>
                  <w:lang w:val="en-US"/>
                </w:rPr>
                <w:t xml:space="preserve">the "Rules for the final control" </w:t>
              </w:r>
            </w:hyperlink>
            <w:r w:rsidRPr="00580401">
              <w:rPr>
                <w:sz w:val="20"/>
                <w:szCs w:val="20"/>
                <w:u w:val="single"/>
                <w:lang w:val="en-US"/>
              </w:rPr>
              <w:t xml:space="preserve">, </w:t>
            </w:r>
            <w:hyperlink r:id="rId30" w:history="1">
              <w:r w:rsidRPr="00580401">
                <w:rPr>
                  <w:sz w:val="20"/>
                  <w:szCs w:val="20"/>
                  <w:u w:val="single"/>
                  <w:lang w:val="en-US"/>
                </w:rPr>
                <w:t xml:space="preserve">"Instructions for the final control of the autumn / spring semester of the current academic year" </w:t>
              </w:r>
            </w:hyperlink>
            <w:r w:rsidRPr="00580401">
              <w:rPr>
                <w:sz w:val="20"/>
                <w:szCs w:val="20"/>
                <w:u w:val="single"/>
                <w:lang w:val="en-US"/>
              </w:rPr>
              <w:t>, "Regulations on checking students' text documents for borrowings".</w:t>
            </w:r>
          </w:p>
          <w:p w:rsidR="00AD6648" w:rsidRPr="00580401" w:rsidRDefault="00AD6648" w:rsidP="00A774F6">
            <w:pPr>
              <w:jc w:val="both"/>
              <w:rPr>
                <w:sz w:val="20"/>
                <w:szCs w:val="20"/>
                <w:lang w:val="en-US"/>
              </w:rPr>
            </w:pPr>
            <w:r w:rsidRPr="00580401">
              <w:rPr>
                <w:sz w:val="20"/>
                <w:szCs w:val="20"/>
                <w:lang w:val="en-US"/>
              </w:rPr>
              <w:t xml:space="preserve">Documents are available on the main page of IS </w:t>
            </w:r>
            <w:r w:rsidRPr="007672D0">
              <w:rPr>
                <w:sz w:val="20"/>
                <w:szCs w:val="20"/>
                <w:lang w:val="en-US"/>
              </w:rPr>
              <w:t xml:space="preserve">Univer </w:t>
            </w:r>
            <w:r w:rsidRPr="00580401">
              <w:rPr>
                <w:sz w:val="20"/>
                <w:szCs w:val="20"/>
                <w:lang w:val="en-US"/>
              </w:rPr>
              <w:t>.</w:t>
            </w:r>
          </w:p>
          <w:p w:rsidR="00AD6648" w:rsidRPr="00580401" w:rsidRDefault="00AD6648" w:rsidP="00A774F6">
            <w:pPr>
              <w:jc w:val="both"/>
              <w:rPr>
                <w:b/>
                <w:bCs/>
                <w:sz w:val="20"/>
                <w:szCs w:val="20"/>
                <w:lang w:val="en-US"/>
              </w:rPr>
            </w:pPr>
            <w:r w:rsidRPr="00580401">
              <w:rPr>
                <w:b/>
                <w:bCs/>
                <w:sz w:val="20"/>
                <w:szCs w:val="20"/>
                <w:lang w:val="en-US"/>
              </w:rPr>
              <w:t xml:space="preserve">Basic principles of inclusive education. </w:t>
            </w:r>
            <w:r w:rsidRPr="00580401">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rsidR="00AD6648" w:rsidRPr="00580401" w:rsidRDefault="00AD6648" w:rsidP="00A774F6">
            <w:pPr>
              <w:jc w:val="both"/>
              <w:rPr>
                <w:i/>
                <w:iCs/>
                <w:sz w:val="20"/>
                <w:szCs w:val="20"/>
                <w:u w:val="single"/>
                <w:lang w:val="en-US"/>
              </w:rPr>
            </w:pPr>
            <w:r w:rsidRPr="00580401">
              <w:rPr>
                <w:sz w:val="20"/>
                <w:szCs w:val="20"/>
                <w:lang w:val="en-US"/>
              </w:rPr>
              <w:t xml:space="preserve">All students, especially those with disabilities, can receive counseling assistance by phone / e- </w:t>
            </w:r>
            <w:r w:rsidRPr="007672D0">
              <w:rPr>
                <w:sz w:val="20"/>
                <w:szCs w:val="20"/>
                <w:lang w:val="en-US"/>
              </w:rPr>
              <w:t>mail</w:t>
            </w:r>
            <w:r w:rsidRPr="007672D0">
              <w:rPr>
                <w:color w:val="31849B" w:themeColor="accent5" w:themeShade="BF"/>
                <w:sz w:val="20"/>
                <w:szCs w:val="20"/>
                <w:lang w:val="en-US"/>
              </w:rPr>
              <w:t>roza_madjarova68@mail.ru</w:t>
            </w:r>
            <w:r w:rsidRPr="007672D0">
              <w:rPr>
                <w:sz w:val="20"/>
                <w:szCs w:val="20"/>
                <w:lang w:val="kk-KZ"/>
              </w:rPr>
              <w:t>or</w:t>
            </w:r>
            <w:r w:rsidRPr="00580401">
              <w:rPr>
                <w:iCs/>
                <w:sz w:val="20"/>
                <w:szCs w:val="20"/>
                <w:lang w:val="en-US"/>
              </w:rPr>
              <w:t xml:space="preserve">via </w:t>
            </w:r>
            <w:r w:rsidRPr="007672D0">
              <w:rPr>
                <w:iCs/>
                <w:sz w:val="20"/>
                <w:szCs w:val="20"/>
                <w:lang w:val="kk-KZ"/>
              </w:rPr>
              <w:t xml:space="preserve">video link in </w:t>
            </w:r>
            <w:r w:rsidRPr="007672D0">
              <w:rPr>
                <w:iCs/>
                <w:sz w:val="20"/>
                <w:szCs w:val="20"/>
                <w:lang w:val="en-US"/>
              </w:rPr>
              <w:t xml:space="preserve">MSTeam, </w:t>
            </w:r>
            <w:r w:rsidRPr="007672D0">
              <w:rPr>
                <w:iCs/>
                <w:color w:val="31849B" w:themeColor="accent5" w:themeShade="BF"/>
                <w:sz w:val="20"/>
                <w:szCs w:val="20"/>
                <w:lang w:val="en-US"/>
              </w:rPr>
              <w:t>ZOOM</w:t>
            </w:r>
          </w:p>
          <w:p w:rsidR="00AD6648" w:rsidRPr="00580401" w:rsidRDefault="00AD6648" w:rsidP="00A774F6">
            <w:pPr>
              <w:jc w:val="both"/>
              <w:rPr>
                <w:b/>
                <w:sz w:val="20"/>
                <w:szCs w:val="20"/>
                <w:lang w:val="en-US"/>
              </w:rPr>
            </w:pPr>
            <w:r w:rsidRPr="00580401">
              <w:rPr>
                <w:b/>
                <w:sz w:val="20"/>
                <w:szCs w:val="20"/>
                <w:lang w:val="en-US"/>
              </w:rPr>
              <w:t>IntegrationMOO</w:t>
            </w:r>
            <w:r w:rsidRPr="007672D0">
              <w:rPr>
                <w:b/>
                <w:sz w:val="20"/>
                <w:szCs w:val="20"/>
                <w:lang w:val="en-US"/>
              </w:rPr>
              <w:t xml:space="preserve">C (massive open online course). </w:t>
            </w:r>
            <w:r w:rsidRPr="00580401">
              <w:rPr>
                <w:sz w:val="20"/>
                <w:szCs w:val="20"/>
                <w:lang w:val="en-US"/>
              </w:rPr>
              <w:t xml:space="preserve">In the case of integrating </w:t>
            </w:r>
            <w:r w:rsidRPr="00580401">
              <w:rPr>
                <w:bCs/>
                <w:sz w:val="20"/>
                <w:szCs w:val="20"/>
                <w:lang w:val="en-US"/>
              </w:rPr>
              <w:t>MOO</w:t>
            </w:r>
            <w:r w:rsidRPr="007672D0">
              <w:rPr>
                <w:bCs/>
                <w:sz w:val="20"/>
                <w:szCs w:val="20"/>
                <w:lang w:val="en-US"/>
              </w:rPr>
              <w:t xml:space="preserve">C </w:t>
            </w:r>
            <w:r w:rsidRPr="00580401">
              <w:rPr>
                <w:sz w:val="20"/>
                <w:szCs w:val="20"/>
                <w:lang w:val="en-US"/>
              </w:rPr>
              <w:t xml:space="preserve">into the </w:t>
            </w:r>
            <w:r w:rsidRPr="007672D0">
              <w:rPr>
                <w:bCs/>
                <w:sz w:val="20"/>
                <w:szCs w:val="20"/>
                <w:lang w:val="en-US"/>
              </w:rPr>
              <w:t>course</w:t>
            </w:r>
            <w:r w:rsidRPr="00580401">
              <w:rPr>
                <w:sz w:val="20"/>
                <w:szCs w:val="20"/>
                <w:lang w:val="en-US"/>
              </w:rPr>
              <w:t>, all students need to register for MOO</w:t>
            </w:r>
            <w:r w:rsidRPr="007672D0">
              <w:rPr>
                <w:sz w:val="20"/>
                <w:szCs w:val="20"/>
                <w:lang w:val="en-US"/>
              </w:rPr>
              <w:t xml:space="preserve">C. The deadlines for passing </w:t>
            </w:r>
            <w:r w:rsidRPr="00580401">
              <w:rPr>
                <w:bCs/>
                <w:sz w:val="20"/>
                <w:szCs w:val="20"/>
                <w:lang w:val="en-US"/>
              </w:rPr>
              <w:t>MOO</w:t>
            </w:r>
            <w:r w:rsidRPr="007672D0">
              <w:rPr>
                <w:bCs/>
                <w:sz w:val="20"/>
                <w:szCs w:val="20"/>
                <w:lang w:val="en-US"/>
              </w:rPr>
              <w:t xml:space="preserve">C </w:t>
            </w:r>
            <w:r w:rsidRPr="00580401">
              <w:rPr>
                <w:sz w:val="20"/>
                <w:szCs w:val="20"/>
                <w:lang w:val="en-US"/>
              </w:rPr>
              <w:t xml:space="preserve">modules must be strictly observed in accordance with the </w:t>
            </w:r>
            <w:r w:rsidRPr="007672D0">
              <w:rPr>
                <w:bCs/>
                <w:sz w:val="20"/>
                <w:szCs w:val="20"/>
                <w:lang w:val="en-US"/>
              </w:rPr>
              <w:t>course</w:t>
            </w:r>
            <w:r w:rsidRPr="00580401">
              <w:rPr>
                <w:sz w:val="20"/>
                <w:szCs w:val="20"/>
                <w:lang w:val="en-US"/>
              </w:rPr>
              <w:t>study schedule.</w:t>
            </w:r>
          </w:p>
          <w:p w:rsidR="00AD6648" w:rsidRPr="007672D0" w:rsidRDefault="00AD6648" w:rsidP="00A774F6">
            <w:pPr>
              <w:jc w:val="both"/>
              <w:rPr>
                <w:sz w:val="20"/>
                <w:szCs w:val="20"/>
              </w:rPr>
            </w:pPr>
            <w:r w:rsidRPr="00580401">
              <w:rPr>
                <w:b/>
                <w:sz w:val="20"/>
                <w:szCs w:val="20"/>
                <w:lang w:val="en-US"/>
              </w:rPr>
              <w:t xml:space="preserve">ATTENTION! </w:t>
            </w:r>
            <w:r w:rsidRPr="00580401">
              <w:rPr>
                <w:sz w:val="20"/>
                <w:szCs w:val="20"/>
                <w:lang w:val="en-US"/>
              </w:rPr>
              <w:t>The deadline for each task is indicated in the calendar (schedule) for the implementation of the content of the course, as well as in the MOO</w:t>
            </w:r>
            <w:r w:rsidRPr="007672D0">
              <w:rPr>
                <w:sz w:val="20"/>
                <w:szCs w:val="20"/>
                <w:lang w:val="en-US"/>
              </w:rPr>
              <w:t>C</w:t>
            </w:r>
            <w:r w:rsidRPr="00580401">
              <w:rPr>
                <w:sz w:val="20"/>
                <w:szCs w:val="20"/>
                <w:lang w:val="en-US"/>
              </w:rPr>
              <w:t xml:space="preserve">. </w:t>
            </w:r>
            <w:r w:rsidRPr="007672D0">
              <w:rPr>
                <w:sz w:val="20"/>
                <w:szCs w:val="20"/>
              </w:rPr>
              <w:t>Failure to meet deadlines results in loss of points.</w:t>
            </w:r>
          </w:p>
        </w:tc>
      </w:tr>
      <w:tr w:rsidR="00AD6648" w:rsidRPr="00AD6648" w:rsidTr="00A774F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rsidR="00AD6648" w:rsidRPr="00580401" w:rsidRDefault="00AD6648" w:rsidP="00A774F6">
            <w:pPr>
              <w:jc w:val="center"/>
              <w:rPr>
                <w:b/>
                <w:bCs/>
                <w:sz w:val="20"/>
                <w:szCs w:val="20"/>
                <w:lang w:val="en-US"/>
              </w:rPr>
            </w:pPr>
          </w:p>
          <w:p w:rsidR="00AD6648" w:rsidRPr="00580401" w:rsidRDefault="00AD6648" w:rsidP="00A774F6">
            <w:pPr>
              <w:jc w:val="center"/>
              <w:rPr>
                <w:b/>
                <w:bCs/>
                <w:sz w:val="20"/>
                <w:szCs w:val="20"/>
                <w:lang w:val="en-US"/>
              </w:rPr>
            </w:pPr>
            <w:r w:rsidRPr="00580401">
              <w:rPr>
                <w:b/>
                <w:bCs/>
                <w:sz w:val="20"/>
                <w:szCs w:val="20"/>
                <w:lang w:val="en-US"/>
              </w:rPr>
              <w:t>INFORMATION ABOUT TEACHING, LEARNING AND ASSESSMENT</w:t>
            </w:r>
          </w:p>
          <w:p w:rsidR="00AD6648" w:rsidRPr="00580401" w:rsidRDefault="00AD6648" w:rsidP="00A774F6">
            <w:pPr>
              <w:jc w:val="center"/>
              <w:rPr>
                <w:b/>
                <w:bCs/>
                <w:sz w:val="20"/>
                <w:szCs w:val="20"/>
                <w:lang w:val="en-US"/>
              </w:rPr>
            </w:pPr>
          </w:p>
        </w:tc>
      </w:tr>
      <w:tr w:rsidR="00AD6648" w:rsidRPr="007672D0" w:rsidTr="00A774F6">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AD6648" w:rsidRPr="00580401" w:rsidRDefault="00AD6648" w:rsidP="00A774F6">
            <w:pPr>
              <w:jc w:val="both"/>
              <w:rPr>
                <w:b/>
                <w:bCs/>
                <w:sz w:val="16"/>
                <w:szCs w:val="16"/>
                <w:lang w:val="en-US"/>
              </w:rPr>
            </w:pPr>
            <w:r w:rsidRPr="00580401">
              <w:rPr>
                <w:b/>
                <w:bCs/>
                <w:sz w:val="16"/>
                <w:szCs w:val="16"/>
                <w:lang w:val="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AD6648" w:rsidRPr="007672D0" w:rsidRDefault="00AD6648" w:rsidP="00A774F6">
            <w:pPr>
              <w:jc w:val="both"/>
              <w:rPr>
                <w:b/>
                <w:bCs/>
                <w:sz w:val="16"/>
                <w:szCs w:val="16"/>
              </w:rPr>
            </w:pPr>
            <w:r w:rsidRPr="007672D0">
              <w:rPr>
                <w:b/>
                <w:sz w:val="16"/>
                <w:szCs w:val="16"/>
              </w:rPr>
              <w:t>Assessment Methods</w:t>
            </w:r>
          </w:p>
        </w:tc>
      </w:tr>
      <w:tr w:rsidR="00AD6648" w:rsidRPr="007672D0" w:rsidTr="00A774F6">
        <w:trPr>
          <w:trHeight w:val="368"/>
        </w:trPr>
        <w:tc>
          <w:tcPr>
            <w:tcW w:w="851" w:type="dxa"/>
            <w:tcBorders>
              <w:top w:val="single" w:sz="4" w:space="0" w:color="000000"/>
              <w:left w:val="single" w:sz="4" w:space="0" w:color="000000"/>
              <w:right w:val="single" w:sz="4" w:space="0" w:color="000000"/>
            </w:tcBorders>
            <w:shd w:val="clear" w:color="auto" w:fill="auto"/>
          </w:tcPr>
          <w:p w:rsidR="00AD6648" w:rsidRPr="007672D0" w:rsidRDefault="00AD6648" w:rsidP="00A774F6">
            <w:pPr>
              <w:rPr>
                <w:b/>
                <w:bCs/>
                <w:sz w:val="16"/>
                <w:szCs w:val="16"/>
              </w:rPr>
            </w:pPr>
            <w:r w:rsidRPr="007672D0">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rsidR="00AD6648" w:rsidRPr="007672D0" w:rsidRDefault="00AD6648" w:rsidP="00A774F6">
            <w:pPr>
              <w:jc w:val="both"/>
              <w:rPr>
                <w:b/>
                <w:bCs/>
                <w:sz w:val="16"/>
                <w:szCs w:val="16"/>
              </w:rPr>
            </w:pPr>
            <w:r w:rsidRPr="007672D0">
              <w:rPr>
                <w:b/>
                <w:bCs/>
                <w:sz w:val="16"/>
                <w:szCs w:val="16"/>
              </w:rPr>
              <w:t>Digital</w:t>
            </w:r>
          </w:p>
          <w:p w:rsidR="00AD6648" w:rsidRPr="007672D0" w:rsidRDefault="00AD6648" w:rsidP="00A774F6">
            <w:pPr>
              <w:rPr>
                <w:b/>
                <w:bCs/>
                <w:sz w:val="16"/>
                <w:szCs w:val="16"/>
              </w:rPr>
            </w:pPr>
            <w:r w:rsidRPr="007672D0">
              <w:rPr>
                <w:b/>
                <w:bCs/>
                <w:sz w:val="16"/>
                <w:szCs w:val="16"/>
              </w:rPr>
              <w:t>equivalent</w:t>
            </w:r>
          </w:p>
          <w:p w:rsidR="00AD6648" w:rsidRPr="007672D0" w:rsidRDefault="00AD6648" w:rsidP="00A774F6">
            <w:pPr>
              <w:rPr>
                <w:b/>
                <w:bCs/>
                <w:sz w:val="16"/>
                <w:szCs w:val="16"/>
              </w:rPr>
            </w:pPr>
            <w:r w:rsidRPr="007672D0">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rsidR="00AD6648" w:rsidRPr="007672D0" w:rsidRDefault="00AD6648" w:rsidP="00A774F6">
            <w:pPr>
              <w:rPr>
                <w:b/>
                <w:bCs/>
                <w:sz w:val="16"/>
                <w:szCs w:val="16"/>
              </w:rPr>
            </w:pPr>
            <w:r w:rsidRPr="007672D0">
              <w:rPr>
                <w:b/>
                <w:bCs/>
                <w:sz w:val="16"/>
                <w:szCs w:val="16"/>
              </w:rPr>
              <w:t>points,</w:t>
            </w:r>
          </w:p>
          <w:p w:rsidR="00AD6648" w:rsidRPr="007672D0" w:rsidRDefault="00AD6648" w:rsidP="00A774F6">
            <w:pPr>
              <w:rPr>
                <w:sz w:val="16"/>
                <w:szCs w:val="16"/>
              </w:rPr>
            </w:pPr>
            <w:r w:rsidRPr="007672D0">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rsidR="00AD6648" w:rsidRPr="00580401" w:rsidRDefault="00AD6648" w:rsidP="00A774F6">
            <w:pPr>
              <w:rPr>
                <w:sz w:val="16"/>
                <w:szCs w:val="16"/>
                <w:lang w:val="en-US"/>
              </w:rPr>
            </w:pPr>
            <w:r w:rsidRPr="00580401">
              <w:rPr>
                <w:b/>
                <w:bCs/>
                <w:sz w:val="16"/>
                <w:szCs w:val="16"/>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AD6648" w:rsidRPr="00941893" w:rsidRDefault="00AD6648" w:rsidP="00A774F6">
            <w:pPr>
              <w:jc w:val="both"/>
              <w:rPr>
                <w:sz w:val="16"/>
                <w:szCs w:val="16"/>
                <w:lang w:val="en-US"/>
              </w:rPr>
            </w:pPr>
            <w:r w:rsidRPr="00580401">
              <w:rPr>
                <w:b/>
                <w:sz w:val="16"/>
                <w:szCs w:val="16"/>
                <w:lang w:val="en-US"/>
              </w:rPr>
              <w:t xml:space="preserve">Criteria-based assessment </w:t>
            </w:r>
            <w:r w:rsidRPr="00580401">
              <w:rPr>
                <w:bCs/>
                <w:sz w:val="16"/>
                <w:szCs w:val="16"/>
                <w:lang w:val="en-US"/>
              </w:rPr>
              <w:t xml:space="preserve">is </w:t>
            </w:r>
            <w:r w:rsidRPr="00580401">
              <w:rPr>
                <w:sz w:val="16"/>
                <w:szCs w:val="16"/>
                <w:lang w:val="en-US"/>
              </w:rPr>
              <w:t xml:space="preserve">the process of correlating actual learning outcomes with expected learning outcomes based on clearly defined criteria. </w:t>
            </w:r>
            <w:r w:rsidRPr="00941893">
              <w:rPr>
                <w:sz w:val="16"/>
                <w:szCs w:val="16"/>
                <w:lang w:val="en-US"/>
              </w:rPr>
              <w:t>Based on formative and summative assessment.</w:t>
            </w:r>
          </w:p>
          <w:p w:rsidR="00AD6648" w:rsidRPr="00580401" w:rsidRDefault="00AD6648" w:rsidP="00A774F6">
            <w:pPr>
              <w:jc w:val="both"/>
              <w:rPr>
                <w:sz w:val="16"/>
                <w:szCs w:val="16"/>
                <w:lang w:val="en-US"/>
              </w:rPr>
            </w:pPr>
            <w:r w:rsidRPr="00580401">
              <w:rPr>
                <w:b/>
                <w:bCs/>
                <w:sz w:val="16"/>
                <w:szCs w:val="16"/>
                <w:lang w:val="en-US"/>
              </w:rPr>
              <w:t xml:space="preserve">Formative assessment is </w:t>
            </w:r>
            <w:r w:rsidRPr="00580401">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AD6648" w:rsidRPr="007672D0" w:rsidRDefault="00AD6648" w:rsidP="00A774F6">
            <w:pPr>
              <w:jc w:val="both"/>
              <w:rPr>
                <w:sz w:val="16"/>
                <w:szCs w:val="16"/>
              </w:rPr>
            </w:pPr>
            <w:r w:rsidRPr="00580401">
              <w:rPr>
                <w:b/>
                <w:sz w:val="16"/>
                <w:szCs w:val="16"/>
                <w:lang w:val="en-US"/>
              </w:rPr>
              <w:t xml:space="preserve">Summative assessment </w:t>
            </w:r>
            <w:r w:rsidRPr="00580401">
              <w:rPr>
                <w:bCs/>
                <w:sz w:val="16"/>
                <w:szCs w:val="16"/>
                <w:lang w:val="en-US"/>
              </w:rPr>
              <w:t xml:space="preserve">-type of assessment, which is carried out upon completion of the study of the section in accordance with the program of the </w:t>
            </w:r>
            <w:r w:rsidRPr="007672D0">
              <w:rPr>
                <w:bCs/>
                <w:sz w:val="16"/>
                <w:szCs w:val="16"/>
                <w:lang w:val="en-US"/>
              </w:rPr>
              <w:t>course</w:t>
            </w:r>
            <w:r w:rsidRPr="00580401">
              <w:rPr>
                <w:bCs/>
                <w:sz w:val="16"/>
                <w:szCs w:val="16"/>
                <w:lang w:val="en-US"/>
              </w:rPr>
              <w:t xml:space="preserve">.Conducted 3-4 times per semester when performing </w:t>
            </w:r>
            <w:r w:rsidRPr="00580401">
              <w:rPr>
                <w:bCs/>
                <w:color w:val="FF0000"/>
                <w:sz w:val="16"/>
                <w:szCs w:val="16"/>
                <w:lang w:val="en-US"/>
              </w:rPr>
              <w:t>IWS.</w:t>
            </w:r>
            <w:r w:rsidRPr="00580401">
              <w:rPr>
                <w:sz w:val="16"/>
                <w:szCs w:val="16"/>
                <w:lang w:val="en-US"/>
              </w:rPr>
              <w:t xml:space="preserve">This is the assessment of mastering the expected learning outcomes in relation to the descriptors. Allows you to determine and fix the level of mastering the </w:t>
            </w:r>
            <w:r w:rsidRPr="007672D0">
              <w:rPr>
                <w:bCs/>
                <w:sz w:val="16"/>
                <w:szCs w:val="16"/>
                <w:lang w:val="en-US"/>
              </w:rPr>
              <w:t>course</w:t>
            </w:r>
            <w:r w:rsidRPr="00580401">
              <w:rPr>
                <w:sz w:val="16"/>
                <w:szCs w:val="16"/>
                <w:lang w:val="en-US"/>
              </w:rPr>
              <w:t xml:space="preserve"> for a certain period. </w:t>
            </w:r>
            <w:r w:rsidRPr="007672D0">
              <w:rPr>
                <w:sz w:val="16"/>
                <w:szCs w:val="16"/>
              </w:rPr>
              <w:t>Learning outcomes are evaluated.</w:t>
            </w:r>
          </w:p>
        </w:tc>
      </w:tr>
      <w:tr w:rsidR="00AD6648" w:rsidRPr="007672D0" w:rsidTr="00A774F6">
        <w:trPr>
          <w:trHeight w:val="359"/>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A</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 xml:space="preserve">4.0 </w:t>
            </w:r>
            <w:r w:rsidRPr="007672D0">
              <w:rPr>
                <w:sz w:val="16"/>
                <w:szCs w:val="16"/>
              </w:rPr>
              <w:t>_</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95-100</w:t>
            </w:r>
          </w:p>
        </w:tc>
        <w:tc>
          <w:tcPr>
            <w:tcW w:w="1985" w:type="dxa"/>
            <w:vMerge w:val="restart"/>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Great</w:t>
            </w:r>
          </w:p>
        </w:tc>
        <w:tc>
          <w:tcPr>
            <w:tcW w:w="5386" w:type="dxa"/>
            <w:gridSpan w:val="2"/>
            <w:vMerge/>
            <w:tcBorders>
              <w:left w:val="single" w:sz="4" w:space="0" w:color="000000"/>
              <w:right w:val="single" w:sz="4" w:space="0" w:color="000000"/>
            </w:tcBorders>
          </w:tcPr>
          <w:p w:rsidR="00AD6648" w:rsidRPr="007672D0" w:rsidRDefault="00AD6648" w:rsidP="00A774F6">
            <w:pPr>
              <w:jc w:val="both"/>
              <w:rPr>
                <w:sz w:val="16"/>
                <w:szCs w:val="16"/>
                <w:highlight w:val="green"/>
              </w:rPr>
            </w:pPr>
          </w:p>
        </w:tc>
      </w:tr>
      <w:tr w:rsidR="00AD6648" w:rsidRPr="007672D0" w:rsidTr="00A774F6">
        <w:trPr>
          <w:trHeight w:val="359"/>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A-</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3.67</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90-94</w:t>
            </w:r>
          </w:p>
        </w:tc>
        <w:tc>
          <w:tcPr>
            <w:tcW w:w="1985" w:type="dxa"/>
            <w:vMerge/>
            <w:tcBorders>
              <w:left w:val="single" w:sz="4" w:space="0" w:color="000000"/>
              <w:right w:val="single" w:sz="4" w:space="0" w:color="000000"/>
            </w:tcBorders>
          </w:tcPr>
          <w:p w:rsidR="00AD6648" w:rsidRPr="007672D0" w:rsidRDefault="00AD6648" w:rsidP="00A774F6">
            <w:pPr>
              <w:jc w:val="both"/>
              <w:rPr>
                <w:b/>
                <w:sz w:val="16"/>
                <w:szCs w:val="16"/>
                <w:highlight w:val="green"/>
              </w:rPr>
            </w:pPr>
          </w:p>
        </w:tc>
        <w:tc>
          <w:tcPr>
            <w:tcW w:w="5386" w:type="dxa"/>
            <w:gridSpan w:val="2"/>
            <w:vMerge/>
            <w:tcBorders>
              <w:left w:val="single" w:sz="4" w:space="0" w:color="000000"/>
              <w:right w:val="single" w:sz="4" w:space="0" w:color="000000"/>
            </w:tcBorders>
          </w:tcPr>
          <w:p w:rsidR="00AD6648" w:rsidRPr="007672D0" w:rsidRDefault="00AD6648" w:rsidP="00A774F6">
            <w:pPr>
              <w:jc w:val="both"/>
              <w:rPr>
                <w:sz w:val="16"/>
                <w:szCs w:val="16"/>
                <w:highlight w:val="green"/>
              </w:rPr>
            </w:pPr>
          </w:p>
        </w:tc>
      </w:tr>
      <w:tr w:rsidR="00AD6648" w:rsidRPr="007672D0" w:rsidTr="00A774F6">
        <w:trPr>
          <w:trHeight w:val="973"/>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B+</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3.33</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85-89</w:t>
            </w:r>
          </w:p>
        </w:tc>
        <w:tc>
          <w:tcPr>
            <w:tcW w:w="1985" w:type="dxa"/>
            <w:vMerge w:val="restart"/>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Fine</w:t>
            </w:r>
          </w:p>
        </w:tc>
        <w:tc>
          <w:tcPr>
            <w:tcW w:w="5386" w:type="dxa"/>
            <w:gridSpan w:val="2"/>
            <w:vMerge/>
            <w:tcBorders>
              <w:left w:val="single" w:sz="4" w:space="0" w:color="000000"/>
              <w:right w:val="single" w:sz="4" w:space="0" w:color="000000"/>
            </w:tcBorders>
          </w:tcPr>
          <w:p w:rsidR="00AD6648" w:rsidRPr="007672D0" w:rsidRDefault="00AD6648" w:rsidP="00A774F6">
            <w:pPr>
              <w:jc w:val="both"/>
              <w:rPr>
                <w:sz w:val="16"/>
                <w:szCs w:val="16"/>
              </w:rPr>
            </w:pPr>
          </w:p>
        </w:tc>
      </w:tr>
      <w:tr w:rsidR="00AD6648" w:rsidRPr="00857B28" w:rsidTr="00A774F6">
        <w:trPr>
          <w:trHeight w:val="215"/>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B</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3.0</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80-84</w:t>
            </w:r>
          </w:p>
        </w:tc>
        <w:tc>
          <w:tcPr>
            <w:tcW w:w="1985" w:type="dxa"/>
            <w:vMerge/>
            <w:tcBorders>
              <w:left w:val="single" w:sz="4" w:space="0" w:color="000000"/>
              <w:right w:val="single" w:sz="4" w:space="0" w:color="000000"/>
            </w:tcBorders>
          </w:tcPr>
          <w:p w:rsidR="00AD6648" w:rsidRPr="007672D0" w:rsidRDefault="00AD6648" w:rsidP="00A774F6">
            <w:pPr>
              <w:jc w:val="both"/>
              <w:rPr>
                <w:b/>
                <w:sz w:val="16"/>
                <w:szCs w:val="16"/>
                <w:highlight w:val="green"/>
              </w:rPr>
            </w:pPr>
          </w:p>
        </w:tc>
        <w:tc>
          <w:tcPr>
            <w:tcW w:w="3118" w:type="dxa"/>
            <w:tcBorders>
              <w:left w:val="single" w:sz="4" w:space="0" w:color="000000"/>
              <w:right w:val="single" w:sz="4" w:space="0" w:color="000000"/>
            </w:tcBorders>
            <w:shd w:val="clear" w:color="auto" w:fill="auto"/>
          </w:tcPr>
          <w:p w:rsidR="00AD6648" w:rsidRPr="00580401" w:rsidRDefault="00AD6648" w:rsidP="00A774F6">
            <w:pPr>
              <w:jc w:val="both"/>
              <w:rPr>
                <w:b/>
                <w:sz w:val="16"/>
                <w:szCs w:val="16"/>
                <w:lang w:val="en-US"/>
              </w:rPr>
            </w:pPr>
            <w:r w:rsidRPr="00580401">
              <w:rPr>
                <w:b/>
                <w:sz w:val="16"/>
                <w:szCs w:val="16"/>
                <w:lang w:val="en-US"/>
              </w:rPr>
              <w:t>Formative and summative assessment</w:t>
            </w:r>
          </w:p>
          <w:p w:rsidR="00AD6648" w:rsidRPr="00580401" w:rsidRDefault="00AD6648" w:rsidP="00A774F6">
            <w:pPr>
              <w:jc w:val="both"/>
              <w:rPr>
                <w:sz w:val="16"/>
                <w:szCs w:val="16"/>
                <w:lang w:val="en-US"/>
              </w:rPr>
            </w:pPr>
            <w:r w:rsidRPr="00580401">
              <w:rPr>
                <w:color w:val="FF0000"/>
                <w:sz w:val="16"/>
                <w:szCs w:val="16"/>
                <w:lang w:val="en-US"/>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rsidR="00AD6648" w:rsidRPr="00580401" w:rsidRDefault="00AD6648" w:rsidP="00A774F6">
            <w:pPr>
              <w:jc w:val="both"/>
              <w:rPr>
                <w:b/>
                <w:bCs/>
                <w:sz w:val="16"/>
                <w:szCs w:val="16"/>
                <w:lang w:val="en-US"/>
              </w:rPr>
            </w:pPr>
            <w:r w:rsidRPr="00580401">
              <w:rPr>
                <w:b/>
                <w:bCs/>
                <w:sz w:val="16"/>
                <w:szCs w:val="16"/>
                <w:lang w:val="en-US"/>
              </w:rPr>
              <w:t>Points % content</w:t>
            </w:r>
          </w:p>
          <w:p w:rsidR="00AD6648" w:rsidRPr="00580401" w:rsidRDefault="00AD6648" w:rsidP="00A774F6">
            <w:pPr>
              <w:rPr>
                <w:color w:val="FF0000"/>
                <w:sz w:val="16"/>
                <w:szCs w:val="16"/>
                <w:lang w:val="en-US"/>
              </w:rPr>
            </w:pPr>
            <w:r w:rsidRPr="00580401">
              <w:rPr>
                <w:color w:val="FF0000"/>
                <w:sz w:val="16"/>
                <w:szCs w:val="16"/>
                <w:lang w:val="en-US"/>
              </w:rPr>
              <w:t>The teacher enters his score into points in accordance with the calendar (schedule).</w:t>
            </w:r>
          </w:p>
          <w:p w:rsidR="00AD6648" w:rsidRPr="00941893" w:rsidRDefault="00AD6648" w:rsidP="00A774F6">
            <w:pPr>
              <w:rPr>
                <w:color w:val="FF0000"/>
                <w:sz w:val="16"/>
                <w:szCs w:val="16"/>
                <w:u w:val="single"/>
                <w:lang w:val="en-US"/>
              </w:rPr>
            </w:pPr>
            <w:r w:rsidRPr="00941893">
              <w:rPr>
                <w:color w:val="FF0000"/>
                <w:sz w:val="16"/>
                <w:szCs w:val="16"/>
                <w:u w:val="single"/>
                <w:lang w:val="en-US"/>
              </w:rPr>
              <w:t>The exam does not change</w:t>
            </w:r>
          </w:p>
          <w:p w:rsidR="00AD6648" w:rsidRPr="00580401" w:rsidRDefault="00AD6648" w:rsidP="00A774F6">
            <w:pPr>
              <w:rPr>
                <w:b/>
                <w:bCs/>
                <w:sz w:val="16"/>
                <w:szCs w:val="16"/>
                <w:lang w:val="en-US"/>
              </w:rPr>
            </w:pPr>
            <w:r w:rsidRPr="00580401">
              <w:rPr>
                <w:color w:val="FF0000"/>
                <w:sz w:val="16"/>
                <w:szCs w:val="16"/>
                <w:u w:val="single"/>
                <w:lang w:val="en-US"/>
              </w:rPr>
              <w:t xml:space="preserve">and the final score in the </w:t>
            </w:r>
            <w:r w:rsidRPr="007672D0">
              <w:rPr>
                <w:bCs/>
                <w:color w:val="FF0000"/>
                <w:sz w:val="16"/>
                <w:szCs w:val="16"/>
                <w:u w:val="single"/>
                <w:lang w:val="en-US"/>
              </w:rPr>
              <w:t>course</w:t>
            </w:r>
            <w:r w:rsidRPr="00580401">
              <w:rPr>
                <w:bCs/>
                <w:color w:val="FF0000"/>
                <w:sz w:val="16"/>
                <w:szCs w:val="16"/>
                <w:u w:val="single"/>
                <w:lang w:val="en-US"/>
              </w:rPr>
              <w:t>.</w:t>
            </w:r>
          </w:p>
        </w:tc>
      </w:tr>
      <w:tr w:rsidR="00AD6648" w:rsidRPr="007672D0" w:rsidTr="00A774F6">
        <w:trPr>
          <w:trHeight w:val="135"/>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B-</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2.67</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75-79</w:t>
            </w:r>
          </w:p>
        </w:tc>
        <w:tc>
          <w:tcPr>
            <w:tcW w:w="1985" w:type="dxa"/>
            <w:vMerge/>
            <w:tcBorders>
              <w:left w:val="single" w:sz="4" w:space="0" w:color="000000"/>
              <w:right w:val="single" w:sz="4" w:space="0" w:color="000000"/>
            </w:tcBorders>
          </w:tcPr>
          <w:p w:rsidR="00AD6648" w:rsidRPr="007672D0" w:rsidRDefault="00AD6648" w:rsidP="00A774F6">
            <w:pPr>
              <w:jc w:val="both"/>
              <w:rPr>
                <w:b/>
                <w:sz w:val="16"/>
                <w:szCs w:val="16"/>
                <w:highlight w:val="green"/>
              </w:rPr>
            </w:pPr>
          </w:p>
        </w:tc>
        <w:tc>
          <w:tcPr>
            <w:tcW w:w="3118" w:type="dxa"/>
            <w:tcBorders>
              <w:left w:val="single" w:sz="4" w:space="0" w:color="000000"/>
              <w:right w:val="single" w:sz="4" w:space="0" w:color="000000"/>
            </w:tcBorders>
          </w:tcPr>
          <w:p w:rsidR="00AD6648" w:rsidRPr="007672D0" w:rsidRDefault="00AD6648" w:rsidP="00A774F6">
            <w:pPr>
              <w:jc w:val="both"/>
              <w:rPr>
                <w:sz w:val="16"/>
                <w:szCs w:val="16"/>
              </w:rPr>
            </w:pPr>
            <w:r w:rsidRPr="007672D0">
              <w:rPr>
                <w:sz w:val="16"/>
                <w:szCs w:val="16"/>
              </w:rPr>
              <w:t>Activity at lectures</w:t>
            </w:r>
          </w:p>
        </w:tc>
        <w:tc>
          <w:tcPr>
            <w:tcW w:w="2268" w:type="dxa"/>
            <w:tcBorders>
              <w:left w:val="single" w:sz="4" w:space="0" w:color="000000"/>
              <w:right w:val="single" w:sz="4" w:space="0" w:color="000000"/>
            </w:tcBorders>
          </w:tcPr>
          <w:p w:rsidR="00AD6648" w:rsidRPr="007672D0" w:rsidRDefault="00AD6648" w:rsidP="00A774F6">
            <w:pPr>
              <w:jc w:val="both"/>
              <w:rPr>
                <w:color w:val="FF0000"/>
                <w:sz w:val="16"/>
                <w:szCs w:val="16"/>
              </w:rPr>
            </w:pPr>
            <w:r>
              <w:rPr>
                <w:color w:val="FF0000"/>
                <w:sz w:val="16"/>
                <w:szCs w:val="16"/>
              </w:rPr>
              <w:t>0</w:t>
            </w:r>
          </w:p>
        </w:tc>
      </w:tr>
      <w:tr w:rsidR="00AD6648" w:rsidRPr="007672D0" w:rsidTr="00A774F6">
        <w:trPr>
          <w:trHeight w:val="51"/>
        </w:trPr>
        <w:tc>
          <w:tcPr>
            <w:tcW w:w="851"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lang w:val="en-US"/>
              </w:rPr>
              <w:t>C+</w:t>
            </w:r>
          </w:p>
        </w:tc>
        <w:tc>
          <w:tcPr>
            <w:tcW w:w="1134" w:type="dxa"/>
            <w:gridSpan w:val="2"/>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2.33</w:t>
            </w:r>
          </w:p>
        </w:tc>
        <w:tc>
          <w:tcPr>
            <w:tcW w:w="1134" w:type="dxa"/>
            <w:tcBorders>
              <w:left w:val="single" w:sz="4" w:space="0" w:color="000000"/>
              <w:right w:val="single" w:sz="4" w:space="0" w:color="000000"/>
            </w:tcBorders>
          </w:tcPr>
          <w:p w:rsidR="00AD6648" w:rsidRPr="007672D0" w:rsidRDefault="00AD6648" w:rsidP="00A774F6">
            <w:pPr>
              <w:jc w:val="both"/>
              <w:rPr>
                <w:b/>
                <w:sz w:val="16"/>
                <w:szCs w:val="16"/>
                <w:highlight w:val="green"/>
              </w:rPr>
            </w:pPr>
            <w:r w:rsidRPr="007672D0">
              <w:rPr>
                <w:sz w:val="16"/>
                <w:szCs w:val="16"/>
              </w:rPr>
              <w:t>70-74</w:t>
            </w:r>
          </w:p>
        </w:tc>
        <w:tc>
          <w:tcPr>
            <w:tcW w:w="1985" w:type="dxa"/>
            <w:vMerge/>
            <w:tcBorders>
              <w:left w:val="single" w:sz="4" w:space="0" w:color="000000"/>
              <w:right w:val="single" w:sz="4" w:space="0" w:color="000000"/>
            </w:tcBorders>
          </w:tcPr>
          <w:p w:rsidR="00AD6648" w:rsidRPr="007672D0" w:rsidRDefault="00AD6648" w:rsidP="00A774F6">
            <w:pPr>
              <w:jc w:val="both"/>
              <w:rPr>
                <w:b/>
                <w:sz w:val="16"/>
                <w:szCs w:val="16"/>
                <w:highlight w:val="green"/>
              </w:rPr>
            </w:pPr>
          </w:p>
        </w:tc>
        <w:tc>
          <w:tcPr>
            <w:tcW w:w="3118" w:type="dxa"/>
            <w:tcBorders>
              <w:left w:val="single" w:sz="4" w:space="0" w:color="000000"/>
              <w:right w:val="single" w:sz="4" w:space="0" w:color="000000"/>
            </w:tcBorders>
          </w:tcPr>
          <w:p w:rsidR="00AD6648" w:rsidRPr="007672D0" w:rsidRDefault="00AD6648" w:rsidP="00A774F6">
            <w:pPr>
              <w:jc w:val="both"/>
              <w:rPr>
                <w:sz w:val="16"/>
                <w:szCs w:val="16"/>
              </w:rPr>
            </w:pPr>
            <w:r w:rsidRPr="007672D0">
              <w:rPr>
                <w:sz w:val="16"/>
                <w:szCs w:val="16"/>
              </w:rPr>
              <w:t>Work in practical classes</w:t>
            </w:r>
          </w:p>
        </w:tc>
        <w:tc>
          <w:tcPr>
            <w:tcW w:w="2268" w:type="dxa"/>
            <w:tcBorders>
              <w:left w:val="single" w:sz="4" w:space="0" w:color="000000"/>
              <w:right w:val="single" w:sz="4" w:space="0" w:color="000000"/>
            </w:tcBorders>
          </w:tcPr>
          <w:p w:rsidR="00AD6648" w:rsidRPr="007672D0" w:rsidRDefault="00AD6648" w:rsidP="00A774F6">
            <w:pPr>
              <w:jc w:val="both"/>
              <w:rPr>
                <w:color w:val="FF0000"/>
                <w:sz w:val="16"/>
                <w:szCs w:val="16"/>
                <w:lang w:val="kk-KZ"/>
              </w:rPr>
            </w:pPr>
            <w:r w:rsidRPr="007672D0">
              <w:rPr>
                <w:color w:val="FF0000"/>
                <w:sz w:val="16"/>
                <w:szCs w:val="16"/>
                <w:lang w:val="kk-KZ"/>
              </w:rPr>
              <w:t>20</w:t>
            </w:r>
          </w:p>
        </w:tc>
      </w:tr>
      <w:tr w:rsidR="00AD6648" w:rsidRPr="007672D0" w:rsidTr="00A774F6">
        <w:trPr>
          <w:trHeight w:val="181"/>
        </w:trPr>
        <w:tc>
          <w:tcPr>
            <w:tcW w:w="851" w:type="dxa"/>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lang w:val="en-US"/>
              </w:rPr>
              <w:t>C</w:t>
            </w:r>
          </w:p>
        </w:tc>
        <w:tc>
          <w:tcPr>
            <w:tcW w:w="1134" w:type="dxa"/>
            <w:gridSpan w:val="2"/>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2.0</w:t>
            </w:r>
          </w:p>
        </w:tc>
        <w:tc>
          <w:tcPr>
            <w:tcW w:w="1134" w:type="dxa"/>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65-69</w:t>
            </w:r>
          </w:p>
        </w:tc>
        <w:tc>
          <w:tcPr>
            <w:tcW w:w="1985" w:type="dxa"/>
            <w:vMerge w:val="restart"/>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Satisfactorily</w:t>
            </w:r>
          </w:p>
        </w:tc>
        <w:tc>
          <w:tcPr>
            <w:tcW w:w="3118" w:type="dxa"/>
            <w:tcBorders>
              <w:left w:val="single" w:sz="4" w:space="0" w:color="000000"/>
              <w:right w:val="single" w:sz="4" w:space="0" w:color="000000"/>
            </w:tcBorders>
          </w:tcPr>
          <w:p w:rsidR="00AD6648" w:rsidRPr="007672D0" w:rsidRDefault="00AD6648" w:rsidP="00A774F6">
            <w:pPr>
              <w:jc w:val="both"/>
              <w:rPr>
                <w:sz w:val="16"/>
                <w:szCs w:val="16"/>
              </w:rPr>
            </w:pPr>
            <w:r w:rsidRPr="007672D0">
              <w:rPr>
                <w:sz w:val="16"/>
                <w:szCs w:val="16"/>
              </w:rPr>
              <w:t>Independent work</w:t>
            </w:r>
          </w:p>
        </w:tc>
        <w:tc>
          <w:tcPr>
            <w:tcW w:w="2268" w:type="dxa"/>
            <w:tcBorders>
              <w:left w:val="single" w:sz="4" w:space="0" w:color="000000"/>
              <w:right w:val="single" w:sz="4" w:space="0" w:color="000000"/>
            </w:tcBorders>
          </w:tcPr>
          <w:p w:rsidR="00AD6648" w:rsidRPr="007672D0" w:rsidRDefault="00AD6648" w:rsidP="00A774F6">
            <w:pPr>
              <w:jc w:val="both"/>
              <w:rPr>
                <w:color w:val="FF0000"/>
                <w:sz w:val="16"/>
                <w:szCs w:val="16"/>
                <w:lang w:val="kk-KZ"/>
              </w:rPr>
            </w:pPr>
            <w:r w:rsidRPr="007672D0">
              <w:rPr>
                <w:color w:val="FF0000"/>
                <w:sz w:val="16"/>
                <w:szCs w:val="16"/>
              </w:rPr>
              <w:t>25</w:t>
            </w:r>
          </w:p>
        </w:tc>
      </w:tr>
      <w:tr w:rsidR="00AD6648" w:rsidRPr="007672D0" w:rsidTr="00A774F6">
        <w:trPr>
          <w:trHeight w:val="87"/>
        </w:trPr>
        <w:tc>
          <w:tcPr>
            <w:tcW w:w="851" w:type="dxa"/>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lang w:val="en-US"/>
              </w:rPr>
              <w:t>C-</w:t>
            </w:r>
          </w:p>
        </w:tc>
        <w:tc>
          <w:tcPr>
            <w:tcW w:w="1134" w:type="dxa"/>
            <w:gridSpan w:val="2"/>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1.67</w:t>
            </w:r>
          </w:p>
        </w:tc>
        <w:tc>
          <w:tcPr>
            <w:tcW w:w="1134" w:type="dxa"/>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60-64</w:t>
            </w:r>
          </w:p>
        </w:tc>
        <w:tc>
          <w:tcPr>
            <w:tcW w:w="1985" w:type="dxa"/>
            <w:vMerge/>
            <w:tcBorders>
              <w:left w:val="single" w:sz="4" w:space="0" w:color="000000"/>
              <w:right w:val="single" w:sz="4" w:space="0" w:color="000000"/>
            </w:tcBorders>
            <w:shd w:val="clear" w:color="auto" w:fill="92D050"/>
          </w:tcPr>
          <w:p w:rsidR="00AD6648" w:rsidRPr="007672D0" w:rsidRDefault="00AD6648" w:rsidP="00A774F6">
            <w:pPr>
              <w:jc w:val="both"/>
              <w:rPr>
                <w:b/>
                <w:sz w:val="16"/>
                <w:szCs w:val="16"/>
                <w:highlight w:val="green"/>
              </w:rPr>
            </w:pPr>
          </w:p>
        </w:tc>
        <w:tc>
          <w:tcPr>
            <w:tcW w:w="3118" w:type="dxa"/>
            <w:tcBorders>
              <w:left w:val="single" w:sz="4" w:space="0" w:color="000000"/>
              <w:right w:val="single" w:sz="4" w:space="0" w:color="000000"/>
            </w:tcBorders>
          </w:tcPr>
          <w:p w:rsidR="00AD6648" w:rsidRPr="007672D0" w:rsidRDefault="00AD6648" w:rsidP="00A774F6">
            <w:pPr>
              <w:jc w:val="both"/>
              <w:rPr>
                <w:sz w:val="16"/>
                <w:szCs w:val="16"/>
              </w:rPr>
            </w:pPr>
            <w:r w:rsidRPr="007672D0">
              <w:rPr>
                <w:sz w:val="16"/>
                <w:szCs w:val="16"/>
              </w:rPr>
              <w:t>Design and creative activity</w:t>
            </w:r>
          </w:p>
        </w:tc>
        <w:tc>
          <w:tcPr>
            <w:tcW w:w="2268" w:type="dxa"/>
            <w:tcBorders>
              <w:left w:val="single" w:sz="4" w:space="0" w:color="000000"/>
              <w:right w:val="single" w:sz="4" w:space="0" w:color="000000"/>
            </w:tcBorders>
          </w:tcPr>
          <w:p w:rsidR="00AD6648" w:rsidRPr="00234F1B" w:rsidRDefault="00AD6648" w:rsidP="00A774F6">
            <w:pPr>
              <w:jc w:val="both"/>
              <w:rPr>
                <w:color w:val="FF0000"/>
                <w:sz w:val="16"/>
                <w:szCs w:val="16"/>
                <w:lang w:val="en-US"/>
              </w:rPr>
            </w:pPr>
            <w:r>
              <w:rPr>
                <w:color w:val="FF0000"/>
                <w:sz w:val="16"/>
                <w:szCs w:val="16"/>
                <w:lang w:val="en-US"/>
              </w:rPr>
              <w:t>15</w:t>
            </w:r>
          </w:p>
        </w:tc>
      </w:tr>
      <w:tr w:rsidR="00AD6648" w:rsidRPr="007672D0" w:rsidTr="00A774F6">
        <w:trPr>
          <w:trHeight w:val="63"/>
        </w:trPr>
        <w:tc>
          <w:tcPr>
            <w:tcW w:w="851" w:type="dxa"/>
            <w:tcBorders>
              <w:left w:val="single" w:sz="4" w:space="0" w:color="000000"/>
              <w:bottom w:val="single" w:sz="4" w:space="0" w:color="auto"/>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1.33</w:t>
            </w:r>
          </w:p>
        </w:tc>
        <w:tc>
          <w:tcPr>
            <w:tcW w:w="1134" w:type="dxa"/>
            <w:tcBorders>
              <w:left w:val="single" w:sz="4" w:space="0" w:color="000000"/>
              <w:bottom w:val="single" w:sz="4" w:space="0" w:color="auto"/>
              <w:right w:val="single" w:sz="4" w:space="0" w:color="000000"/>
            </w:tcBorders>
            <w:shd w:val="clear" w:color="auto" w:fill="92D050"/>
          </w:tcPr>
          <w:p w:rsidR="00AD6648" w:rsidRPr="007672D0" w:rsidRDefault="00AD6648" w:rsidP="00A774F6">
            <w:pPr>
              <w:jc w:val="both"/>
              <w:rPr>
                <w:b/>
                <w:sz w:val="16"/>
                <w:szCs w:val="16"/>
                <w:highlight w:val="green"/>
              </w:rPr>
            </w:pPr>
            <w:r w:rsidRPr="007672D0">
              <w:rPr>
                <w:sz w:val="16"/>
                <w:szCs w:val="16"/>
              </w:rPr>
              <w:t>55-59</w:t>
            </w:r>
          </w:p>
        </w:tc>
        <w:tc>
          <w:tcPr>
            <w:tcW w:w="1985" w:type="dxa"/>
            <w:vMerge/>
            <w:tcBorders>
              <w:left w:val="single" w:sz="4" w:space="0" w:color="000000"/>
              <w:right w:val="single" w:sz="4" w:space="0" w:color="000000"/>
            </w:tcBorders>
            <w:shd w:val="clear" w:color="auto" w:fill="92D050"/>
          </w:tcPr>
          <w:p w:rsidR="00AD6648" w:rsidRPr="007672D0" w:rsidRDefault="00AD6648" w:rsidP="00A774F6">
            <w:pPr>
              <w:jc w:val="both"/>
              <w:rPr>
                <w:sz w:val="16"/>
                <w:szCs w:val="16"/>
              </w:rPr>
            </w:pPr>
          </w:p>
        </w:tc>
        <w:tc>
          <w:tcPr>
            <w:tcW w:w="3118" w:type="dxa"/>
            <w:tcBorders>
              <w:left w:val="single" w:sz="4" w:space="0" w:color="000000"/>
              <w:bottom w:val="single" w:sz="4" w:space="0" w:color="auto"/>
              <w:right w:val="single" w:sz="4" w:space="0" w:color="000000"/>
            </w:tcBorders>
          </w:tcPr>
          <w:p w:rsidR="00AD6648" w:rsidRPr="007672D0" w:rsidRDefault="00AD6648" w:rsidP="00A774F6">
            <w:pPr>
              <w:jc w:val="both"/>
              <w:rPr>
                <w:sz w:val="16"/>
                <w:szCs w:val="16"/>
              </w:rPr>
            </w:pPr>
            <w:r w:rsidRPr="007672D0">
              <w:rPr>
                <w:sz w:val="16"/>
                <w:szCs w:val="16"/>
              </w:rPr>
              <w:t>Final control (exam)</w:t>
            </w:r>
          </w:p>
        </w:tc>
        <w:tc>
          <w:tcPr>
            <w:tcW w:w="2268" w:type="dxa"/>
            <w:tcBorders>
              <w:left w:val="single" w:sz="4" w:space="0" w:color="000000"/>
              <w:bottom w:val="single" w:sz="4" w:space="0" w:color="auto"/>
              <w:right w:val="single" w:sz="4" w:space="0" w:color="000000"/>
            </w:tcBorders>
          </w:tcPr>
          <w:p w:rsidR="00AD6648" w:rsidRPr="007672D0" w:rsidRDefault="00AD6648" w:rsidP="00A774F6">
            <w:pPr>
              <w:jc w:val="both"/>
              <w:rPr>
                <w:sz w:val="16"/>
                <w:szCs w:val="16"/>
              </w:rPr>
            </w:pPr>
            <w:r w:rsidRPr="007672D0">
              <w:rPr>
                <w:sz w:val="16"/>
                <w:szCs w:val="16"/>
              </w:rPr>
              <w:t>40</w:t>
            </w:r>
          </w:p>
        </w:tc>
      </w:tr>
      <w:tr w:rsidR="00AD6648" w:rsidRPr="007672D0" w:rsidTr="00A774F6">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AD6648" w:rsidRPr="007672D0" w:rsidRDefault="00AD6648" w:rsidP="00A774F6">
            <w:pPr>
              <w:rPr>
                <w:sz w:val="16"/>
                <w:szCs w:val="16"/>
                <w:highlight w:val="green"/>
              </w:rPr>
            </w:pPr>
            <w:r w:rsidRPr="007672D0">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AD6648" w:rsidRPr="007672D0" w:rsidRDefault="00AD6648" w:rsidP="00A774F6">
            <w:pPr>
              <w:rPr>
                <w:sz w:val="16"/>
                <w:szCs w:val="16"/>
                <w:highlight w:val="green"/>
              </w:rPr>
            </w:pPr>
            <w:r w:rsidRPr="007672D0">
              <w:rPr>
                <w:sz w:val="16"/>
                <w:szCs w:val="16"/>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rsidR="00AD6648" w:rsidRPr="007672D0" w:rsidRDefault="00AD6648" w:rsidP="00A774F6">
            <w:pPr>
              <w:rPr>
                <w:sz w:val="16"/>
                <w:szCs w:val="16"/>
                <w:highlight w:val="green"/>
              </w:rPr>
            </w:pPr>
            <w:r w:rsidRPr="007672D0">
              <w:rPr>
                <w:sz w:val="16"/>
                <w:szCs w:val="16"/>
              </w:rPr>
              <w:t>50-54</w:t>
            </w:r>
          </w:p>
        </w:tc>
        <w:tc>
          <w:tcPr>
            <w:tcW w:w="1985" w:type="dxa"/>
            <w:vMerge/>
            <w:tcBorders>
              <w:left w:val="single" w:sz="4" w:space="0" w:color="000000"/>
              <w:bottom w:val="single" w:sz="4" w:space="0" w:color="auto"/>
              <w:right w:val="single" w:sz="4" w:space="0" w:color="000000"/>
            </w:tcBorders>
            <w:shd w:val="clear" w:color="auto" w:fill="92D050"/>
          </w:tcPr>
          <w:p w:rsidR="00AD6648" w:rsidRPr="007672D0" w:rsidRDefault="00AD6648" w:rsidP="00A774F6">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rsidR="00AD6648" w:rsidRPr="007672D0" w:rsidRDefault="00AD6648" w:rsidP="00A774F6">
            <w:pPr>
              <w:rPr>
                <w:sz w:val="16"/>
                <w:szCs w:val="16"/>
              </w:rPr>
            </w:pPr>
            <w:r w:rsidRPr="007672D0">
              <w:rPr>
                <w:sz w:val="16"/>
                <w:szCs w:val="16"/>
              </w:rPr>
              <w:t>TOTAL</w:t>
            </w:r>
          </w:p>
        </w:tc>
        <w:tc>
          <w:tcPr>
            <w:tcW w:w="2268" w:type="dxa"/>
            <w:vMerge w:val="restart"/>
            <w:tcBorders>
              <w:top w:val="single" w:sz="4" w:space="0" w:color="auto"/>
              <w:left w:val="single" w:sz="4" w:space="0" w:color="auto"/>
              <w:right w:val="single" w:sz="4" w:space="0" w:color="auto"/>
            </w:tcBorders>
          </w:tcPr>
          <w:p w:rsidR="00AD6648" w:rsidRPr="007672D0" w:rsidRDefault="00AD6648" w:rsidP="00A774F6">
            <w:pPr>
              <w:rPr>
                <w:sz w:val="16"/>
                <w:szCs w:val="16"/>
              </w:rPr>
            </w:pPr>
            <w:r w:rsidRPr="007672D0">
              <w:rPr>
                <w:sz w:val="16"/>
                <w:szCs w:val="16"/>
              </w:rPr>
              <w:t>100</w:t>
            </w:r>
          </w:p>
        </w:tc>
      </w:tr>
      <w:tr w:rsidR="00AD6648" w:rsidRPr="007672D0" w:rsidTr="00A774F6">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25-49</w:t>
            </w:r>
          </w:p>
        </w:tc>
        <w:tc>
          <w:tcPr>
            <w:tcW w:w="1985" w:type="dxa"/>
            <w:vMerge w:val="restart"/>
            <w:tcBorders>
              <w:top w:val="single" w:sz="4" w:space="0" w:color="auto"/>
              <w:left w:val="single" w:sz="4" w:space="0" w:color="auto"/>
              <w:right w:val="single" w:sz="4" w:space="0" w:color="000000"/>
            </w:tcBorders>
            <w:shd w:val="clear" w:color="auto" w:fill="92D050"/>
          </w:tcPr>
          <w:p w:rsidR="00AD6648" w:rsidRPr="007672D0" w:rsidRDefault="00AD6648" w:rsidP="00A774F6">
            <w:pPr>
              <w:rPr>
                <w:sz w:val="16"/>
                <w:szCs w:val="16"/>
                <w:highlight w:val="green"/>
              </w:rPr>
            </w:pPr>
            <w:r w:rsidRPr="007672D0">
              <w:rPr>
                <w:sz w:val="16"/>
                <w:szCs w:val="16"/>
              </w:rPr>
              <w:t>Unsatisfactory</w:t>
            </w:r>
          </w:p>
        </w:tc>
        <w:tc>
          <w:tcPr>
            <w:tcW w:w="3118" w:type="dxa"/>
            <w:vMerge/>
            <w:tcBorders>
              <w:left w:val="single" w:sz="4" w:space="0" w:color="000000"/>
              <w:right w:val="single" w:sz="4" w:space="0" w:color="auto"/>
            </w:tcBorders>
          </w:tcPr>
          <w:p w:rsidR="00AD6648" w:rsidRPr="007672D0" w:rsidRDefault="00AD6648" w:rsidP="00A774F6">
            <w:pPr>
              <w:rPr>
                <w:sz w:val="16"/>
                <w:szCs w:val="16"/>
              </w:rPr>
            </w:pPr>
          </w:p>
        </w:tc>
        <w:tc>
          <w:tcPr>
            <w:tcW w:w="2268" w:type="dxa"/>
            <w:vMerge/>
            <w:tcBorders>
              <w:left w:val="single" w:sz="4" w:space="0" w:color="auto"/>
              <w:right w:val="single" w:sz="4" w:space="0" w:color="auto"/>
            </w:tcBorders>
          </w:tcPr>
          <w:p w:rsidR="00AD6648" w:rsidRPr="007672D0" w:rsidRDefault="00AD6648" w:rsidP="00A774F6">
            <w:pPr>
              <w:rPr>
                <w:sz w:val="16"/>
                <w:szCs w:val="16"/>
              </w:rPr>
            </w:pPr>
          </w:p>
        </w:tc>
      </w:tr>
      <w:tr w:rsidR="00AD6648" w:rsidRPr="007672D0" w:rsidTr="00A774F6">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D6648" w:rsidRPr="007672D0" w:rsidRDefault="00AD6648" w:rsidP="00A774F6">
            <w:pPr>
              <w:rPr>
                <w:sz w:val="16"/>
                <w:szCs w:val="16"/>
              </w:rPr>
            </w:pPr>
            <w:r w:rsidRPr="007672D0">
              <w:rPr>
                <w:color w:val="000000"/>
                <w:sz w:val="16"/>
                <w:szCs w:val="16"/>
              </w:rPr>
              <w:t>0-24</w:t>
            </w:r>
          </w:p>
        </w:tc>
        <w:tc>
          <w:tcPr>
            <w:tcW w:w="1985" w:type="dxa"/>
            <w:vMerge/>
            <w:tcBorders>
              <w:left w:val="single" w:sz="4" w:space="0" w:color="auto"/>
              <w:bottom w:val="single" w:sz="4" w:space="0" w:color="auto"/>
              <w:right w:val="single" w:sz="4" w:space="0" w:color="000000"/>
            </w:tcBorders>
          </w:tcPr>
          <w:p w:rsidR="00AD6648" w:rsidRPr="007672D0" w:rsidRDefault="00AD6648" w:rsidP="00A774F6">
            <w:pPr>
              <w:rPr>
                <w:sz w:val="16"/>
                <w:szCs w:val="16"/>
                <w:highlight w:val="green"/>
              </w:rPr>
            </w:pPr>
          </w:p>
        </w:tc>
        <w:tc>
          <w:tcPr>
            <w:tcW w:w="3118" w:type="dxa"/>
            <w:vMerge/>
            <w:tcBorders>
              <w:left w:val="single" w:sz="4" w:space="0" w:color="000000"/>
              <w:bottom w:val="single" w:sz="4" w:space="0" w:color="auto"/>
              <w:right w:val="single" w:sz="4" w:space="0" w:color="auto"/>
            </w:tcBorders>
          </w:tcPr>
          <w:p w:rsidR="00AD6648" w:rsidRPr="007672D0" w:rsidRDefault="00AD6648" w:rsidP="00A774F6">
            <w:pPr>
              <w:rPr>
                <w:sz w:val="16"/>
                <w:szCs w:val="16"/>
              </w:rPr>
            </w:pPr>
          </w:p>
        </w:tc>
        <w:tc>
          <w:tcPr>
            <w:tcW w:w="2268" w:type="dxa"/>
            <w:vMerge/>
            <w:tcBorders>
              <w:left w:val="single" w:sz="4" w:space="0" w:color="auto"/>
              <w:bottom w:val="single" w:sz="4" w:space="0" w:color="auto"/>
              <w:right w:val="single" w:sz="4" w:space="0" w:color="auto"/>
            </w:tcBorders>
          </w:tcPr>
          <w:p w:rsidR="00AD6648" w:rsidRPr="007672D0" w:rsidRDefault="00AD6648" w:rsidP="00A774F6">
            <w:pPr>
              <w:rPr>
                <w:sz w:val="16"/>
                <w:szCs w:val="16"/>
              </w:rPr>
            </w:pPr>
          </w:p>
        </w:tc>
      </w:tr>
      <w:tr w:rsidR="00AD6648" w:rsidRPr="00AD6648" w:rsidTr="00A774F6">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AD6648" w:rsidRPr="00580401" w:rsidRDefault="00AD6648" w:rsidP="00A774F6">
            <w:pPr>
              <w:tabs>
                <w:tab w:val="left" w:pos="1276"/>
              </w:tabs>
              <w:jc w:val="center"/>
              <w:rPr>
                <w:b/>
                <w:sz w:val="8"/>
                <w:szCs w:val="8"/>
                <w:lang w:val="en-US"/>
              </w:rPr>
            </w:pPr>
          </w:p>
          <w:p w:rsidR="00AD6648" w:rsidRPr="00580401" w:rsidRDefault="00AD6648" w:rsidP="00A774F6">
            <w:pPr>
              <w:jc w:val="center"/>
              <w:rPr>
                <w:b/>
                <w:bCs/>
                <w:sz w:val="20"/>
                <w:szCs w:val="20"/>
                <w:lang w:val="en-US"/>
              </w:rPr>
            </w:pPr>
            <w:r w:rsidRPr="00580401">
              <w:rPr>
                <w:b/>
                <w:bCs/>
                <w:sz w:val="20"/>
                <w:szCs w:val="20"/>
                <w:lang w:val="en-US"/>
              </w:rPr>
              <w:t>Calendar (schedule) for the implementation of the content of the course</w:t>
            </w:r>
            <w:r w:rsidRPr="007672D0">
              <w:rPr>
                <w:b/>
                <w:bCs/>
                <w:sz w:val="20"/>
                <w:szCs w:val="20"/>
                <w:lang w:val="en-US"/>
              </w:rPr>
              <w:t>.M</w:t>
            </w:r>
            <w:r w:rsidRPr="00580401">
              <w:rPr>
                <w:b/>
                <w:bCs/>
                <w:sz w:val="20"/>
                <w:szCs w:val="20"/>
                <w:lang w:val="en-US"/>
              </w:rPr>
              <w:t>ethods of teaching and learning.</w:t>
            </w:r>
          </w:p>
          <w:p w:rsidR="00AD6648" w:rsidRPr="00580401" w:rsidRDefault="00AD6648" w:rsidP="00A774F6">
            <w:pPr>
              <w:tabs>
                <w:tab w:val="left" w:pos="1276"/>
              </w:tabs>
              <w:jc w:val="center"/>
              <w:rPr>
                <w:b/>
                <w:sz w:val="8"/>
                <w:szCs w:val="8"/>
                <w:lang w:val="en-US"/>
              </w:rPr>
            </w:pPr>
          </w:p>
        </w:tc>
      </w:tr>
    </w:tbl>
    <w:p w:rsidR="00AD6648" w:rsidRPr="00580401" w:rsidRDefault="00AD6648" w:rsidP="00AD6648">
      <w:pPr>
        <w:jc w:val="center"/>
        <w:rPr>
          <w:b/>
          <w:sz w:val="20"/>
          <w:szCs w:val="20"/>
          <w:lang w:val="en-US" w:eastAsia="ru-RU"/>
        </w:rPr>
      </w:pPr>
    </w:p>
    <w:p w:rsidR="00AD6648" w:rsidRPr="00580401" w:rsidRDefault="00AD6648" w:rsidP="00AD6648">
      <w:pPr>
        <w:jc w:val="center"/>
        <w:rPr>
          <w:b/>
          <w:sz w:val="20"/>
          <w:szCs w:val="20"/>
          <w:lang w:val="en-US" w:eastAsia="ru-RU"/>
        </w:rPr>
      </w:pPr>
    </w:p>
    <w:p w:rsidR="00AD6648" w:rsidRPr="00580401" w:rsidRDefault="00AD6648" w:rsidP="00AD6648">
      <w:pPr>
        <w:jc w:val="center"/>
        <w:rPr>
          <w:b/>
          <w:sz w:val="20"/>
          <w:szCs w:val="20"/>
          <w:lang w:val="en-US" w:eastAsia="ru-RU"/>
        </w:rPr>
      </w:pPr>
    </w:p>
    <w:tbl>
      <w:tblPr>
        <w:tblStyle w:val="af8"/>
        <w:tblW w:w="10509" w:type="dxa"/>
        <w:tblInd w:w="-856" w:type="dxa"/>
        <w:tblLook w:val="04A0"/>
      </w:tblPr>
      <w:tblGrid>
        <w:gridCol w:w="869"/>
        <w:gridCol w:w="7986"/>
        <w:gridCol w:w="928"/>
        <w:gridCol w:w="726"/>
      </w:tblGrid>
      <w:tr w:rsidR="00AD6648" w:rsidRPr="007672D0" w:rsidTr="00A774F6">
        <w:tc>
          <w:tcPr>
            <w:tcW w:w="869" w:type="dxa"/>
            <w:shd w:val="clear" w:color="auto" w:fill="auto"/>
          </w:tcPr>
          <w:p w:rsidR="00AD6648" w:rsidRPr="007672D0" w:rsidRDefault="00AD6648" w:rsidP="00A774F6">
            <w:pPr>
              <w:tabs>
                <w:tab w:val="left" w:pos="1276"/>
              </w:tabs>
              <w:jc w:val="center"/>
              <w:rPr>
                <w:b/>
                <w:sz w:val="20"/>
                <w:szCs w:val="20"/>
                <w:lang w:eastAsia="ru-RU"/>
              </w:rPr>
            </w:pPr>
            <w:r w:rsidRPr="007672D0">
              <w:rPr>
                <w:b/>
                <w:sz w:val="20"/>
                <w:szCs w:val="20"/>
                <w:lang w:eastAsia="ru-RU"/>
              </w:rPr>
              <w:t>A week</w:t>
            </w:r>
          </w:p>
        </w:tc>
        <w:tc>
          <w:tcPr>
            <w:tcW w:w="7986" w:type="dxa"/>
            <w:shd w:val="clear" w:color="auto" w:fill="auto"/>
          </w:tcPr>
          <w:p w:rsidR="00AD6648" w:rsidRPr="007672D0" w:rsidRDefault="00AD6648" w:rsidP="00A774F6">
            <w:pPr>
              <w:tabs>
                <w:tab w:val="left" w:pos="1276"/>
              </w:tabs>
              <w:jc w:val="center"/>
              <w:rPr>
                <w:b/>
                <w:sz w:val="20"/>
                <w:szCs w:val="20"/>
                <w:lang w:eastAsia="ru-RU"/>
              </w:rPr>
            </w:pPr>
            <w:r w:rsidRPr="007672D0">
              <w:rPr>
                <w:b/>
                <w:sz w:val="20"/>
                <w:szCs w:val="20"/>
                <w:lang w:eastAsia="ru-RU"/>
              </w:rPr>
              <w:t>Topic name</w:t>
            </w:r>
          </w:p>
        </w:tc>
        <w:tc>
          <w:tcPr>
            <w:tcW w:w="928" w:type="dxa"/>
            <w:shd w:val="clear" w:color="auto" w:fill="auto"/>
          </w:tcPr>
          <w:p w:rsidR="00AD6648" w:rsidRPr="007672D0" w:rsidRDefault="00AD6648" w:rsidP="00A774F6">
            <w:pPr>
              <w:tabs>
                <w:tab w:val="left" w:pos="1276"/>
              </w:tabs>
              <w:rPr>
                <w:b/>
                <w:sz w:val="20"/>
                <w:szCs w:val="20"/>
                <w:lang w:eastAsia="ru-RU"/>
              </w:rPr>
            </w:pPr>
            <w:r w:rsidRPr="007672D0">
              <w:rPr>
                <w:b/>
                <w:sz w:val="20"/>
                <w:szCs w:val="20"/>
                <w:lang w:eastAsia="ru-RU"/>
              </w:rPr>
              <w:t>Number of hours</w:t>
            </w:r>
          </w:p>
        </w:tc>
        <w:tc>
          <w:tcPr>
            <w:tcW w:w="726" w:type="dxa"/>
            <w:shd w:val="clear" w:color="auto" w:fill="auto"/>
          </w:tcPr>
          <w:p w:rsidR="00AD6648" w:rsidRPr="007672D0" w:rsidRDefault="00AD6648" w:rsidP="00A774F6">
            <w:pPr>
              <w:tabs>
                <w:tab w:val="left" w:pos="1276"/>
              </w:tabs>
              <w:ind w:left="-68" w:firstLine="26"/>
              <w:rPr>
                <w:b/>
                <w:sz w:val="20"/>
                <w:szCs w:val="20"/>
                <w:lang w:eastAsia="ru-RU"/>
              </w:rPr>
            </w:pPr>
            <w:r w:rsidRPr="007672D0">
              <w:rPr>
                <w:b/>
                <w:sz w:val="20"/>
                <w:szCs w:val="20"/>
                <w:lang w:eastAsia="ru-RU"/>
              </w:rPr>
              <w:t>Max.</w:t>
            </w:r>
          </w:p>
          <w:p w:rsidR="00AD6648" w:rsidRPr="007672D0" w:rsidRDefault="00AD6648" w:rsidP="00A774F6">
            <w:pPr>
              <w:tabs>
                <w:tab w:val="left" w:pos="1276"/>
              </w:tabs>
              <w:rPr>
                <w:b/>
                <w:sz w:val="20"/>
                <w:szCs w:val="20"/>
                <w:lang w:val="kk-KZ" w:eastAsia="ru-RU"/>
              </w:rPr>
            </w:pPr>
            <w:r w:rsidRPr="007672D0">
              <w:rPr>
                <w:b/>
                <w:sz w:val="20"/>
                <w:szCs w:val="20"/>
                <w:lang w:val="kk-KZ" w:eastAsia="ru-RU"/>
              </w:rPr>
              <w:t>b</w:t>
            </w:r>
            <w:r w:rsidRPr="007672D0">
              <w:rPr>
                <w:b/>
                <w:sz w:val="20"/>
                <w:szCs w:val="20"/>
                <w:lang w:eastAsia="ru-RU"/>
              </w:rPr>
              <w:t>all</w:t>
            </w:r>
          </w:p>
        </w:tc>
      </w:tr>
      <w:tr w:rsidR="00AD6648" w:rsidRPr="00115F99" w:rsidTr="00A774F6">
        <w:tc>
          <w:tcPr>
            <w:tcW w:w="10509" w:type="dxa"/>
            <w:gridSpan w:val="4"/>
          </w:tcPr>
          <w:p w:rsidR="00AD6648" w:rsidRDefault="00AD6648" w:rsidP="00A774F6">
            <w:pPr>
              <w:snapToGrid w:val="0"/>
              <w:jc w:val="center"/>
              <w:rPr>
                <w:b/>
                <w:sz w:val="20"/>
                <w:szCs w:val="20"/>
                <w:lang w:eastAsia="ru-RU"/>
              </w:rPr>
            </w:pPr>
          </w:p>
          <w:p w:rsidR="00AD6648" w:rsidRPr="00774265" w:rsidRDefault="00AD6648" w:rsidP="00A774F6">
            <w:pPr>
              <w:snapToGrid w:val="0"/>
              <w:jc w:val="center"/>
              <w:rPr>
                <w:b/>
                <w:lang w:val="en-US" w:eastAsia="ru-RU"/>
              </w:rPr>
            </w:pPr>
            <w:r w:rsidRPr="00774265">
              <w:rPr>
                <w:b/>
                <w:lang w:eastAsia="ru-RU"/>
              </w:rPr>
              <w:t>MODULE 1</w:t>
            </w:r>
            <w:r w:rsidRPr="00C27302">
              <w:rPr>
                <w:b/>
                <w:lang w:val="en-US" w:eastAsia="ru-RU"/>
              </w:rPr>
              <w:t xml:space="preserve">International </w:t>
            </w:r>
            <w:r>
              <w:rPr>
                <w:b/>
                <w:lang w:val="en-US" w:eastAsia="ru-RU"/>
              </w:rPr>
              <w:t>organizations. General Characteristics</w:t>
            </w:r>
          </w:p>
          <w:p w:rsidR="00AD6648" w:rsidRPr="00EF193A" w:rsidRDefault="00AD6648" w:rsidP="00A774F6">
            <w:pPr>
              <w:snapToGrid w:val="0"/>
              <w:jc w:val="center"/>
              <w:rPr>
                <w:b/>
                <w:color w:val="FF0000"/>
                <w:sz w:val="20"/>
                <w:szCs w:val="20"/>
                <w:lang w:val="en-US" w:eastAsia="ru-RU"/>
              </w:rPr>
            </w:pPr>
          </w:p>
        </w:tc>
      </w:tr>
      <w:tr w:rsidR="00AD6648" w:rsidRPr="007672D0" w:rsidTr="00A774F6">
        <w:tc>
          <w:tcPr>
            <w:tcW w:w="869" w:type="dxa"/>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1</w:t>
            </w:r>
          </w:p>
        </w:tc>
        <w:tc>
          <w:tcPr>
            <w:tcW w:w="7986" w:type="dxa"/>
            <w:shd w:val="clear" w:color="auto" w:fill="auto"/>
          </w:tcPr>
          <w:p w:rsidR="00AD6648" w:rsidRPr="00C27302" w:rsidRDefault="00AD6648" w:rsidP="00A774F6">
            <w:pPr>
              <w:rPr>
                <w:b/>
                <w:lang w:val="en-US" w:eastAsia="ru-RU"/>
              </w:rPr>
            </w:pPr>
            <w:r w:rsidRPr="00C27302">
              <w:rPr>
                <w:b/>
                <w:lang w:val="en-US" w:eastAsia="ru-RU"/>
              </w:rPr>
              <w:t>PL 1:International relations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2</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2</w:t>
            </w:r>
            <w:r w:rsidRPr="00C27302">
              <w:rPr>
                <w:b/>
                <w:lang w:val="en-US" w:eastAsia="ru-RU"/>
              </w:rPr>
              <w:t>:</w:t>
            </w:r>
            <w:r>
              <w:rPr>
                <w:b/>
                <w:lang w:val="en-US" w:eastAsia="ru-RU"/>
              </w:rPr>
              <w:t>What is Negotiation?</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7672D0" w:rsidRDefault="00AD6648" w:rsidP="00A774F6">
            <w:pPr>
              <w:snapToGrid w:val="0"/>
              <w:jc w:val="both"/>
              <w:rPr>
                <w:b/>
                <w:bCs/>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C27302"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snapToGrid w:val="0"/>
              <w:jc w:val="both"/>
              <w:rPr>
                <w:bCs/>
                <w:color w:val="FF0000"/>
                <w:sz w:val="20"/>
                <w:szCs w:val="20"/>
                <w:lang w:val="kk-KZ" w:eastAsia="ru-RU"/>
              </w:rPr>
            </w:pPr>
            <w:r w:rsidRPr="007672D0">
              <w:rPr>
                <w:b/>
                <w:sz w:val="20"/>
                <w:szCs w:val="20"/>
                <w:lang w:val="en-US" w:eastAsia="ru-RU"/>
              </w:rPr>
              <w:t>IWS</w:t>
            </w:r>
            <w:r>
              <w:rPr>
                <w:b/>
                <w:sz w:val="20"/>
                <w:szCs w:val="20"/>
                <w:lang w:eastAsia="ru-RU"/>
              </w:rPr>
              <w:t>1</w:t>
            </w:r>
            <w:r w:rsidRPr="008041C0">
              <w:rPr>
                <w:sz w:val="20"/>
                <w:szCs w:val="20"/>
                <w:lang w:eastAsia="ru-RU"/>
              </w:rPr>
              <w:t xml:space="preserve">Consultations on  current theme </w:t>
            </w:r>
          </w:p>
        </w:tc>
        <w:tc>
          <w:tcPr>
            <w:tcW w:w="928" w:type="dxa"/>
            <w:shd w:val="clear" w:color="auto" w:fill="auto"/>
          </w:tcPr>
          <w:p w:rsidR="00AD6648" w:rsidRPr="007672D0" w:rsidRDefault="00AD6648" w:rsidP="00A774F6">
            <w:pPr>
              <w:tabs>
                <w:tab w:val="left" w:pos="1276"/>
              </w:tabs>
              <w:jc w:val="center"/>
              <w:rPr>
                <w:b/>
                <w:sz w:val="20"/>
                <w:szCs w:val="20"/>
                <w:lang w:eastAsia="ru-RU"/>
              </w:rPr>
            </w:pPr>
          </w:p>
        </w:tc>
        <w:tc>
          <w:tcPr>
            <w:tcW w:w="726" w:type="dxa"/>
            <w:shd w:val="clear" w:color="auto" w:fill="auto"/>
          </w:tcPr>
          <w:p w:rsidR="00AD6648" w:rsidRPr="007672D0" w:rsidRDefault="00AD6648" w:rsidP="00A774F6">
            <w:pPr>
              <w:tabs>
                <w:tab w:val="left" w:pos="1276"/>
              </w:tabs>
              <w:jc w:val="center"/>
              <w:rPr>
                <w:b/>
                <w:sz w:val="20"/>
                <w:szCs w:val="20"/>
                <w:lang w:eastAsia="ru-RU"/>
              </w:rPr>
            </w:pPr>
          </w:p>
        </w:tc>
      </w:tr>
      <w:tr w:rsidR="00AD6648" w:rsidRPr="00774265"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3</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3</w:t>
            </w:r>
            <w:r w:rsidRPr="00C27302">
              <w:rPr>
                <w:b/>
                <w:lang w:val="en-US" w:eastAsia="ru-RU"/>
              </w:rPr>
              <w:t xml:space="preserve">:International </w:t>
            </w:r>
            <w:r>
              <w:rPr>
                <w:b/>
                <w:lang w:val="en-US" w:eastAsia="ru-RU"/>
              </w:rPr>
              <w:t>Negotiations Research</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774265" w:rsidRDefault="00AD6648" w:rsidP="00A774F6">
            <w:pPr>
              <w:tabs>
                <w:tab w:val="left" w:pos="1276"/>
              </w:tabs>
              <w:jc w:val="center"/>
              <w:rPr>
                <w:sz w:val="20"/>
                <w:szCs w:val="20"/>
                <w:lang w:val="en-US" w:eastAsia="ru-RU"/>
              </w:rPr>
            </w:pPr>
            <w:r w:rsidRPr="00774265">
              <w:rPr>
                <w:sz w:val="20"/>
                <w:szCs w:val="20"/>
                <w:lang w:val="en-US" w:eastAsia="ru-RU"/>
              </w:rPr>
              <w:t>9</w:t>
            </w:r>
          </w:p>
        </w:tc>
      </w:tr>
      <w:tr w:rsidR="00AD6648" w:rsidRPr="00ED7A17"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115F99" w:rsidRDefault="00AD6648" w:rsidP="00A774F6">
            <w:pPr>
              <w:rPr>
                <w:b/>
                <w:color w:val="FF0000"/>
                <w:sz w:val="20"/>
                <w:szCs w:val="20"/>
                <w:lang w:val="en-US" w:eastAsia="ru-RU"/>
              </w:rPr>
            </w:pPr>
            <w:r w:rsidRPr="00115F99">
              <w:rPr>
                <w:b/>
                <w:sz w:val="20"/>
                <w:szCs w:val="20"/>
                <w:lang w:eastAsia="ru-RU"/>
              </w:rPr>
              <w:t>IWST 1 International relations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7</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4</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4</w:t>
            </w:r>
            <w:r w:rsidRPr="00C27302">
              <w:rPr>
                <w:b/>
                <w:lang w:val="en-US" w:eastAsia="ru-RU"/>
              </w:rPr>
              <w:t>:</w:t>
            </w:r>
            <w:r>
              <w:rPr>
                <w:b/>
                <w:lang w:val="en-US" w:eastAsia="ru-RU"/>
              </w:rPr>
              <w:t xml:space="preserve">Communication during </w:t>
            </w:r>
            <w:r w:rsidRPr="00C27302">
              <w:rPr>
                <w:b/>
                <w:lang w:val="en-US" w:eastAsia="ru-RU"/>
              </w:rPr>
              <w:t xml:space="preserve">International </w:t>
            </w:r>
            <w:r>
              <w:rPr>
                <w:b/>
                <w:lang w:val="en-US" w:eastAsia="ru-RU"/>
              </w:rPr>
              <w:t>Negotiations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r w:rsidRPr="00580401">
              <w:rPr>
                <w:sz w:val="20"/>
                <w:szCs w:val="20"/>
                <w:lang w:val="en-US" w:eastAsia="ru-RU"/>
              </w:rPr>
              <w:t>.</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AD6648"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snapToGrid w:val="0"/>
              <w:jc w:val="both"/>
              <w:rPr>
                <w:b/>
                <w:bCs/>
                <w:sz w:val="20"/>
                <w:szCs w:val="20"/>
                <w:lang w:val="en-US" w:eastAsia="ru-RU"/>
              </w:rPr>
            </w:pPr>
            <w:r w:rsidRPr="00580401">
              <w:rPr>
                <w:b/>
                <w:sz w:val="20"/>
                <w:szCs w:val="20"/>
                <w:lang w:val="en-US" w:eastAsia="ru-RU"/>
              </w:rPr>
              <w:t>IWS 2</w:t>
            </w:r>
            <w:r w:rsidRPr="00580401">
              <w:rPr>
                <w:sz w:val="20"/>
                <w:szCs w:val="20"/>
                <w:lang w:val="en-US" w:eastAsia="ru-RU"/>
              </w:rPr>
              <w:t xml:space="preserve"> Consultations on the implementation of </w:t>
            </w:r>
            <w:r w:rsidRPr="00580401">
              <w:rPr>
                <w:b/>
                <w:bCs/>
                <w:sz w:val="20"/>
                <w:szCs w:val="20"/>
                <w:lang w:val="en-US" w:eastAsia="ru-RU"/>
              </w:rPr>
              <w:t>IWST 2</w:t>
            </w: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AD6648" w:rsidTr="00A774F6">
        <w:tc>
          <w:tcPr>
            <w:tcW w:w="869" w:type="dxa"/>
            <w:shd w:val="clear" w:color="auto" w:fill="auto"/>
          </w:tcPr>
          <w:p w:rsidR="00AD6648" w:rsidRPr="00580401" w:rsidRDefault="00AD6648" w:rsidP="00A774F6">
            <w:pPr>
              <w:tabs>
                <w:tab w:val="left" w:pos="1276"/>
              </w:tabs>
              <w:jc w:val="center"/>
              <w:rPr>
                <w:b/>
                <w:bCs/>
                <w:sz w:val="20"/>
                <w:szCs w:val="20"/>
                <w:lang w:val="en-US" w:eastAsia="ru-RU"/>
              </w:rPr>
            </w:pPr>
          </w:p>
        </w:tc>
        <w:tc>
          <w:tcPr>
            <w:tcW w:w="7986" w:type="dxa"/>
            <w:shd w:val="clear" w:color="auto" w:fill="auto"/>
          </w:tcPr>
          <w:p w:rsidR="00AD6648" w:rsidRPr="00580401" w:rsidRDefault="00AD6648" w:rsidP="00A774F6">
            <w:pPr>
              <w:snapToGrid w:val="0"/>
              <w:jc w:val="center"/>
              <w:rPr>
                <w:b/>
                <w:bCs/>
                <w:sz w:val="20"/>
                <w:szCs w:val="20"/>
                <w:lang w:val="en-US" w:eastAsia="ru-RU"/>
              </w:rPr>
            </w:pPr>
          </w:p>
          <w:p w:rsidR="00AD6648" w:rsidRPr="00580401" w:rsidRDefault="00AD6648" w:rsidP="00A774F6">
            <w:pPr>
              <w:snapToGrid w:val="0"/>
              <w:jc w:val="center"/>
              <w:rPr>
                <w:rFonts w:eastAsia="MyriadPro-Semibold"/>
                <w:b/>
                <w:bCs/>
                <w:lang w:val="en-US"/>
              </w:rPr>
            </w:pPr>
            <w:r w:rsidRPr="00580401">
              <w:rPr>
                <w:b/>
                <w:bCs/>
                <w:lang w:val="en-US" w:eastAsia="ru-RU"/>
              </w:rPr>
              <w:t>MODULE 2 Preparing for and Holding International Negotiations</w:t>
            </w:r>
          </w:p>
          <w:p w:rsidR="00AD6648" w:rsidRPr="00580401" w:rsidRDefault="00AD6648" w:rsidP="00A774F6">
            <w:pPr>
              <w:snapToGrid w:val="0"/>
              <w:jc w:val="center"/>
              <w:rPr>
                <w:b/>
                <w:sz w:val="20"/>
                <w:szCs w:val="20"/>
                <w:lang w:val="en-US" w:eastAsia="ru-RU"/>
              </w:rPr>
            </w:pP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5</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5</w:t>
            </w:r>
            <w:r w:rsidRPr="00C27302">
              <w:rPr>
                <w:b/>
                <w:lang w:val="en-US" w:eastAsia="ru-RU"/>
              </w:rPr>
              <w:t>:</w:t>
            </w:r>
            <w:r>
              <w:rPr>
                <w:b/>
                <w:lang w:val="en-US" w:eastAsia="ru-RU"/>
              </w:rPr>
              <w:t>Visits, Conflicts, Exchange of Views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EE7FD9"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snapToGrid w:val="0"/>
              <w:jc w:val="both"/>
              <w:rPr>
                <w:b/>
                <w:bCs/>
                <w:sz w:val="20"/>
                <w:szCs w:val="20"/>
                <w:lang w:val="en-US" w:eastAsia="ru-RU"/>
              </w:rPr>
            </w:pPr>
            <w:r w:rsidRPr="00580401">
              <w:rPr>
                <w:b/>
                <w:sz w:val="20"/>
                <w:szCs w:val="20"/>
                <w:lang w:val="en-US" w:eastAsia="ru-RU"/>
              </w:rPr>
              <w:t>IWST 2 The Main Parameters of Preparation for Negotiations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7</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6</w:t>
            </w:r>
          </w:p>
        </w:tc>
        <w:tc>
          <w:tcPr>
            <w:tcW w:w="7986" w:type="dxa"/>
            <w:shd w:val="clear" w:color="auto" w:fill="auto"/>
          </w:tcPr>
          <w:p w:rsidR="00AD6648" w:rsidRPr="00C27302" w:rsidRDefault="00AD6648" w:rsidP="00A774F6">
            <w:pPr>
              <w:rPr>
                <w:b/>
                <w:lang w:val="en-US" w:eastAsia="ru-RU"/>
              </w:rPr>
            </w:pPr>
            <w:r>
              <w:rPr>
                <w:b/>
                <w:lang w:val="en-US" w:eastAsia="ru-RU"/>
              </w:rPr>
              <w:t>PL 6</w:t>
            </w:r>
            <w:r w:rsidRPr="00C27302">
              <w:rPr>
                <w:b/>
                <w:lang w:val="en-US" w:eastAsia="ru-RU"/>
              </w:rPr>
              <w:t>:</w:t>
            </w:r>
            <w:r>
              <w:rPr>
                <w:b/>
                <w:lang w:val="en-US" w:eastAsia="ru-RU"/>
              </w:rPr>
              <w:t>Structure of the International Negotiation Process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7672D0" w:rsidRDefault="00AD6648" w:rsidP="00A774F6">
            <w:pPr>
              <w:snapToGrid w:val="0"/>
              <w:jc w:val="both"/>
              <w:rPr>
                <w:b/>
                <w:sz w:val="20"/>
                <w:szCs w:val="20"/>
                <w:lang w:val="kk-KZ"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AD6648"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580401" w:rsidRDefault="00AD6648" w:rsidP="00A774F6">
            <w:pPr>
              <w:tabs>
                <w:tab w:val="left" w:pos="1276"/>
              </w:tabs>
              <w:rPr>
                <w:b/>
                <w:sz w:val="20"/>
                <w:szCs w:val="20"/>
                <w:lang w:val="en-US" w:eastAsia="ru-RU"/>
              </w:rPr>
            </w:pPr>
            <w:r w:rsidRPr="007672D0">
              <w:rPr>
                <w:b/>
                <w:sz w:val="20"/>
                <w:szCs w:val="20"/>
                <w:lang w:val="en-US" w:eastAsia="ru-RU"/>
              </w:rPr>
              <w:t>IWS</w:t>
            </w:r>
            <w:r w:rsidRPr="00580401">
              <w:rPr>
                <w:b/>
                <w:sz w:val="20"/>
                <w:szCs w:val="20"/>
                <w:lang w:val="en-US" w:eastAsia="ru-RU"/>
              </w:rPr>
              <w:t xml:space="preserve">3. </w:t>
            </w:r>
            <w:r w:rsidRPr="00580401">
              <w:rPr>
                <w:sz w:val="20"/>
                <w:szCs w:val="20"/>
                <w:lang w:val="en-US" w:eastAsia="ru-RU"/>
              </w:rPr>
              <w:t xml:space="preserve">Consultations on the implementation of </w:t>
            </w:r>
            <w:r w:rsidRPr="00580401">
              <w:rPr>
                <w:b/>
                <w:bCs/>
                <w:sz w:val="20"/>
                <w:szCs w:val="20"/>
                <w:lang w:val="en-US" w:eastAsia="ru-RU"/>
              </w:rPr>
              <w:t>IWST 3</w:t>
            </w: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7</w:t>
            </w:r>
          </w:p>
        </w:tc>
        <w:tc>
          <w:tcPr>
            <w:tcW w:w="7986" w:type="dxa"/>
            <w:shd w:val="clear" w:color="auto" w:fill="auto"/>
          </w:tcPr>
          <w:p w:rsidR="00AD6648" w:rsidRPr="00C27302" w:rsidRDefault="00AD6648" w:rsidP="00A774F6">
            <w:pPr>
              <w:rPr>
                <w:b/>
                <w:lang w:val="en-US" w:eastAsia="ru-RU"/>
              </w:rPr>
            </w:pPr>
            <w:r>
              <w:rPr>
                <w:b/>
                <w:lang w:val="en-US" w:eastAsia="ru-RU"/>
              </w:rPr>
              <w:t>PL 7</w:t>
            </w:r>
            <w:r w:rsidRPr="00C27302">
              <w:rPr>
                <w:b/>
                <w:lang w:val="en-US" w:eastAsia="ru-RU"/>
              </w:rPr>
              <w:t>:</w:t>
            </w:r>
            <w:r>
              <w:rPr>
                <w:b/>
                <w:lang w:val="en-US" w:eastAsia="ru-RU"/>
              </w:rPr>
              <w:t>Meetings, Negotiations, Agreements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9</w:t>
            </w:r>
          </w:p>
        </w:tc>
      </w:tr>
      <w:tr w:rsidR="00AD6648" w:rsidRPr="00EE7FD9"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jc w:val="both"/>
              <w:rPr>
                <w:color w:val="FF0000"/>
                <w:sz w:val="20"/>
                <w:szCs w:val="20"/>
                <w:lang w:val="kk-KZ" w:eastAsia="ru-RU"/>
              </w:rPr>
            </w:pPr>
            <w:r w:rsidRPr="00580401">
              <w:rPr>
                <w:b/>
                <w:color w:val="222222"/>
                <w:sz w:val="20"/>
                <w:szCs w:val="20"/>
                <w:lang w:val="en-US" w:eastAsia="ru-RU"/>
              </w:rPr>
              <w:t>IWST 3 International Negotiations as a Practice</w:t>
            </w:r>
          </w:p>
        </w:tc>
        <w:tc>
          <w:tcPr>
            <w:tcW w:w="928" w:type="dxa"/>
            <w:shd w:val="clear" w:color="auto" w:fill="auto"/>
          </w:tcPr>
          <w:p w:rsidR="00AD6648" w:rsidRPr="007672D0" w:rsidRDefault="00AD6648" w:rsidP="00A774F6">
            <w:pPr>
              <w:tabs>
                <w:tab w:val="left" w:pos="1276"/>
              </w:tabs>
              <w:jc w:val="center"/>
              <w:rPr>
                <w:sz w:val="20"/>
                <w:szCs w:val="20"/>
                <w:lang w:eastAsia="ru-RU"/>
              </w:rPr>
            </w:pPr>
            <w:r>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7</w:t>
            </w:r>
          </w:p>
        </w:tc>
      </w:tr>
      <w:tr w:rsidR="00AD6648" w:rsidRPr="00EE7FD9"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jc w:val="both"/>
              <w:rPr>
                <w:b/>
                <w:color w:val="222222"/>
                <w:sz w:val="20"/>
                <w:szCs w:val="20"/>
                <w:lang w:eastAsia="ru-RU"/>
              </w:rPr>
            </w:pPr>
          </w:p>
        </w:tc>
        <w:tc>
          <w:tcPr>
            <w:tcW w:w="928" w:type="dxa"/>
            <w:shd w:val="clear" w:color="auto" w:fill="auto"/>
          </w:tcPr>
          <w:p w:rsidR="00AD6648" w:rsidRPr="007672D0" w:rsidRDefault="00AD6648" w:rsidP="00A774F6">
            <w:pPr>
              <w:tabs>
                <w:tab w:val="left" w:pos="1276"/>
              </w:tabs>
              <w:jc w:val="center"/>
              <w:rPr>
                <w:b/>
                <w:sz w:val="20"/>
                <w:szCs w:val="20"/>
                <w:lang w:eastAsia="ru-RU"/>
              </w:rPr>
            </w:pPr>
            <w:r w:rsidRPr="007672D0">
              <w:rPr>
                <w:b/>
                <w:sz w:val="20"/>
                <w:szCs w:val="20"/>
                <w:lang w:eastAsia="ru-RU"/>
              </w:rPr>
              <w:t>2</w:t>
            </w:r>
            <w:r>
              <w:rPr>
                <w:b/>
                <w:sz w:val="20"/>
                <w:szCs w:val="20"/>
                <w:lang w:eastAsia="ru-RU"/>
              </w:rPr>
              <w:t>4</w:t>
            </w:r>
          </w:p>
        </w:tc>
        <w:tc>
          <w:tcPr>
            <w:tcW w:w="726" w:type="dxa"/>
            <w:shd w:val="clear" w:color="auto" w:fill="auto"/>
          </w:tcPr>
          <w:p w:rsidR="00AD6648" w:rsidRPr="000C7256" w:rsidRDefault="00AD6648" w:rsidP="00A774F6">
            <w:pPr>
              <w:tabs>
                <w:tab w:val="left" w:pos="1276"/>
              </w:tabs>
              <w:jc w:val="center"/>
              <w:rPr>
                <w:b/>
                <w:sz w:val="20"/>
                <w:szCs w:val="20"/>
                <w:lang w:val="en-US" w:eastAsia="ru-RU"/>
              </w:rPr>
            </w:pPr>
            <w:r>
              <w:rPr>
                <w:b/>
                <w:sz w:val="20"/>
                <w:szCs w:val="20"/>
                <w:lang w:val="en-US" w:eastAsia="ru-RU"/>
              </w:rPr>
              <w:t>84</w:t>
            </w:r>
          </w:p>
        </w:tc>
      </w:tr>
      <w:tr w:rsidR="00AD6648" w:rsidRPr="00EE7FD9" w:rsidTr="00A774F6">
        <w:tc>
          <w:tcPr>
            <w:tcW w:w="869" w:type="dxa"/>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jc w:val="both"/>
              <w:rPr>
                <w:b/>
                <w:color w:val="222222"/>
                <w:sz w:val="20"/>
                <w:szCs w:val="20"/>
                <w:lang w:eastAsia="ru-RU"/>
              </w:rPr>
            </w:pPr>
            <w:r w:rsidRPr="007672D0">
              <w:rPr>
                <w:b/>
                <w:color w:val="222222"/>
                <w:sz w:val="20"/>
                <w:szCs w:val="20"/>
                <w:lang w:eastAsia="ru-RU"/>
              </w:rPr>
              <w:t>Control test 1</w:t>
            </w:r>
          </w:p>
        </w:tc>
        <w:tc>
          <w:tcPr>
            <w:tcW w:w="928" w:type="dxa"/>
            <w:shd w:val="clear" w:color="auto" w:fill="auto"/>
          </w:tcPr>
          <w:p w:rsidR="00AD6648" w:rsidRPr="007672D0" w:rsidRDefault="00AD6648" w:rsidP="00A774F6">
            <w:pPr>
              <w:tabs>
                <w:tab w:val="left" w:pos="1276"/>
              </w:tabs>
              <w:jc w:val="center"/>
              <w:rPr>
                <w:b/>
                <w:sz w:val="20"/>
                <w:szCs w:val="20"/>
                <w:lang w:eastAsia="ru-RU"/>
              </w:rPr>
            </w:pPr>
          </w:p>
        </w:tc>
        <w:tc>
          <w:tcPr>
            <w:tcW w:w="726" w:type="dxa"/>
            <w:shd w:val="clear" w:color="auto" w:fill="auto"/>
          </w:tcPr>
          <w:p w:rsidR="00AD6648" w:rsidRPr="00843552" w:rsidRDefault="00AD6648" w:rsidP="00A774F6">
            <w:pPr>
              <w:tabs>
                <w:tab w:val="left" w:pos="1276"/>
              </w:tabs>
              <w:jc w:val="center"/>
              <w:rPr>
                <w:b/>
                <w:sz w:val="20"/>
                <w:szCs w:val="20"/>
                <w:lang w:eastAsia="ru-RU"/>
              </w:rPr>
            </w:pPr>
            <w:r>
              <w:rPr>
                <w:b/>
                <w:sz w:val="20"/>
                <w:szCs w:val="20"/>
                <w:lang w:eastAsia="ru-RU"/>
              </w:rPr>
              <w:t>16</w:t>
            </w:r>
          </w:p>
        </w:tc>
      </w:tr>
      <w:tr w:rsidR="00AD6648" w:rsidRPr="00EE7FD9" w:rsidTr="00A774F6">
        <w:tc>
          <w:tcPr>
            <w:tcW w:w="9783" w:type="dxa"/>
            <w:gridSpan w:val="3"/>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val="en-US" w:eastAsia="ru-RU"/>
              </w:rPr>
              <w:t>Midterm</w:t>
            </w:r>
            <w:r w:rsidRPr="007672D0">
              <w:rPr>
                <w:b/>
                <w:bCs/>
                <w:sz w:val="20"/>
                <w:szCs w:val="20"/>
                <w:lang w:val="kk-KZ" w:eastAsia="ru-RU"/>
              </w:rPr>
              <w:t xml:space="preserve"> control 1</w:t>
            </w:r>
          </w:p>
        </w:tc>
        <w:tc>
          <w:tcPr>
            <w:tcW w:w="726" w:type="dxa"/>
            <w:shd w:val="clear" w:color="auto" w:fill="auto"/>
          </w:tcPr>
          <w:p w:rsidR="00AD6648" w:rsidRPr="007672D0" w:rsidRDefault="00AD6648" w:rsidP="00A774F6">
            <w:pPr>
              <w:tabs>
                <w:tab w:val="left" w:pos="1276"/>
              </w:tabs>
              <w:jc w:val="center"/>
              <w:rPr>
                <w:b/>
                <w:sz w:val="20"/>
                <w:szCs w:val="20"/>
                <w:lang w:val="kk-KZ" w:eastAsia="ru-RU"/>
              </w:rPr>
            </w:pPr>
            <w:r w:rsidRPr="007672D0">
              <w:rPr>
                <w:b/>
                <w:sz w:val="20"/>
                <w:szCs w:val="20"/>
                <w:lang w:val="kk-KZ" w:eastAsia="ru-RU"/>
              </w:rPr>
              <w:t>100</w:t>
            </w:r>
          </w:p>
        </w:tc>
      </w:tr>
      <w:tr w:rsidR="00AD6648" w:rsidRPr="00AD6648" w:rsidTr="00A774F6">
        <w:tc>
          <w:tcPr>
            <w:tcW w:w="9783" w:type="dxa"/>
            <w:gridSpan w:val="3"/>
            <w:shd w:val="clear" w:color="auto" w:fill="auto"/>
          </w:tcPr>
          <w:p w:rsidR="00AD6648" w:rsidRPr="00580401" w:rsidRDefault="00AD6648" w:rsidP="00A774F6">
            <w:pPr>
              <w:snapToGrid w:val="0"/>
              <w:jc w:val="center"/>
              <w:rPr>
                <w:b/>
                <w:bCs/>
                <w:sz w:val="20"/>
                <w:szCs w:val="20"/>
                <w:lang w:val="en-US" w:eastAsia="ru-RU"/>
              </w:rPr>
            </w:pPr>
          </w:p>
          <w:p w:rsidR="00AD6648" w:rsidRPr="00115F99" w:rsidRDefault="00AD6648" w:rsidP="00A774F6">
            <w:pPr>
              <w:snapToGrid w:val="0"/>
              <w:jc w:val="center"/>
              <w:rPr>
                <w:b/>
                <w:bCs/>
                <w:lang w:val="en-US" w:eastAsia="ru-RU"/>
              </w:rPr>
            </w:pPr>
            <w:r w:rsidRPr="00580401">
              <w:rPr>
                <w:b/>
                <w:bCs/>
                <w:lang w:val="en-US" w:eastAsia="ru-RU"/>
              </w:rPr>
              <w:t xml:space="preserve">MODULE 3 Features of Conducting Various Types of </w:t>
            </w:r>
            <w:r w:rsidRPr="00115F99">
              <w:rPr>
                <w:b/>
                <w:lang w:val="en-US" w:eastAsia="ru-RU"/>
              </w:rPr>
              <w:t>International Negotiation</w:t>
            </w:r>
            <w:r>
              <w:rPr>
                <w:b/>
                <w:bCs/>
                <w:lang w:val="en-US" w:eastAsia="ru-RU"/>
              </w:rPr>
              <w:t>s</w:t>
            </w:r>
          </w:p>
        </w:tc>
        <w:tc>
          <w:tcPr>
            <w:tcW w:w="726" w:type="dxa"/>
            <w:shd w:val="clear" w:color="auto" w:fill="auto"/>
          </w:tcPr>
          <w:p w:rsidR="00AD6648" w:rsidRPr="007672D0" w:rsidRDefault="00AD6648" w:rsidP="00A774F6">
            <w:pPr>
              <w:tabs>
                <w:tab w:val="left" w:pos="1276"/>
              </w:tabs>
              <w:jc w:val="center"/>
              <w:rPr>
                <w:b/>
                <w:sz w:val="20"/>
                <w:szCs w:val="20"/>
                <w:lang w:val="kk-KZ" w:eastAsia="ru-RU"/>
              </w:rPr>
            </w:pP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8</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8</w:t>
            </w:r>
            <w:r w:rsidRPr="00C27302">
              <w:rPr>
                <w:b/>
                <w:lang w:val="en-US" w:eastAsia="ru-RU"/>
              </w:rPr>
              <w:t>:</w:t>
            </w:r>
            <w:r>
              <w:rPr>
                <w:b/>
                <w:lang w:val="en-US" w:eastAsia="ru-RU"/>
              </w:rPr>
              <w:t>High – level  and multilateral Negotiations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r w:rsidRPr="00580401">
              <w:rPr>
                <w:sz w:val="20"/>
                <w:szCs w:val="20"/>
                <w:lang w:val="en-US" w:eastAsia="ru-RU"/>
              </w:rPr>
              <w:t>.</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AD6648"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580401" w:rsidRDefault="00AD6648" w:rsidP="00A774F6">
            <w:pPr>
              <w:tabs>
                <w:tab w:val="left" w:pos="1276"/>
              </w:tabs>
              <w:rPr>
                <w:b/>
                <w:sz w:val="20"/>
                <w:szCs w:val="20"/>
                <w:lang w:val="en-US" w:eastAsia="ru-RU"/>
              </w:rPr>
            </w:pPr>
            <w:r w:rsidRPr="00580401">
              <w:rPr>
                <w:b/>
                <w:sz w:val="20"/>
                <w:szCs w:val="20"/>
                <w:lang w:val="en-US" w:eastAsia="ru-RU"/>
              </w:rPr>
              <w:t xml:space="preserve">IWS 4. </w:t>
            </w:r>
            <w:r w:rsidRPr="00580401">
              <w:rPr>
                <w:sz w:val="20"/>
                <w:szCs w:val="20"/>
                <w:lang w:val="en-US" w:eastAsia="ru-RU"/>
              </w:rPr>
              <w:t xml:space="preserve">Consultations on the implementation of </w:t>
            </w:r>
            <w:r w:rsidRPr="00580401">
              <w:rPr>
                <w:b/>
                <w:bCs/>
                <w:sz w:val="20"/>
                <w:szCs w:val="20"/>
                <w:lang w:val="en-US" w:eastAsia="ru-RU"/>
              </w:rPr>
              <w:t>IWST 4</w:t>
            </w: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7672D0" w:rsidTr="00A774F6">
        <w:tc>
          <w:tcPr>
            <w:tcW w:w="869" w:type="dxa"/>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9</w:t>
            </w:r>
          </w:p>
        </w:tc>
        <w:tc>
          <w:tcPr>
            <w:tcW w:w="7986" w:type="dxa"/>
            <w:shd w:val="clear" w:color="auto" w:fill="auto"/>
          </w:tcPr>
          <w:p w:rsidR="00AD6648" w:rsidRPr="00C27302" w:rsidRDefault="00AD6648" w:rsidP="00A774F6">
            <w:pPr>
              <w:rPr>
                <w:b/>
                <w:lang w:val="en-US" w:eastAsia="ru-RU"/>
              </w:rPr>
            </w:pPr>
            <w:r w:rsidRPr="00C27302">
              <w:rPr>
                <w:b/>
                <w:lang w:val="en-US" w:eastAsia="ru-RU"/>
              </w:rPr>
              <w:t xml:space="preserve">PL </w:t>
            </w:r>
            <w:r>
              <w:rPr>
                <w:b/>
                <w:lang w:val="en-US" w:eastAsia="ru-RU"/>
              </w:rPr>
              <w:t>9</w:t>
            </w:r>
            <w:r w:rsidRPr="00C27302">
              <w:rPr>
                <w:b/>
                <w:lang w:val="en-US" w:eastAsia="ru-RU"/>
              </w:rPr>
              <w:t>:</w:t>
            </w:r>
            <w:r>
              <w:rPr>
                <w:b/>
                <w:lang w:val="en-US" w:eastAsia="ru-RU"/>
              </w:rPr>
              <w:t>Statements, Declarations, Communiques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rPr>
                <w:b/>
                <w:sz w:val="20"/>
                <w:szCs w:val="20"/>
                <w:lang w:val="en-US" w:eastAsia="ru-RU"/>
              </w:rPr>
            </w:pPr>
            <w:r w:rsidRPr="00C27302">
              <w:rPr>
                <w:b/>
                <w:lang w:val="en-US" w:eastAsia="ru-RU"/>
              </w:rPr>
              <w:lastRenderedPageBreak/>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lastRenderedPageBreak/>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lastRenderedPageBreak/>
              <w:t>10</w:t>
            </w:r>
          </w:p>
        </w:tc>
        <w:tc>
          <w:tcPr>
            <w:tcW w:w="7986" w:type="dxa"/>
            <w:shd w:val="clear" w:color="auto" w:fill="auto"/>
          </w:tcPr>
          <w:p w:rsidR="00AD6648" w:rsidRPr="00C27302" w:rsidRDefault="00AD6648" w:rsidP="00A774F6">
            <w:pPr>
              <w:rPr>
                <w:b/>
                <w:lang w:val="en-US" w:eastAsia="ru-RU"/>
              </w:rPr>
            </w:pPr>
            <w:r w:rsidRPr="00C27302">
              <w:rPr>
                <w:b/>
                <w:lang w:val="en-US" w:eastAsia="ru-RU"/>
              </w:rPr>
              <w:t>PL 1</w:t>
            </w:r>
            <w:r>
              <w:rPr>
                <w:b/>
                <w:lang w:val="en-US" w:eastAsia="ru-RU"/>
              </w:rPr>
              <w:t>0</w:t>
            </w:r>
            <w:r w:rsidRPr="00C27302">
              <w:rPr>
                <w:b/>
                <w:lang w:val="en-US" w:eastAsia="ru-RU"/>
              </w:rPr>
              <w:t>:</w:t>
            </w:r>
            <w:r>
              <w:rPr>
                <w:b/>
                <w:lang w:val="en-US" w:eastAsia="ru-RU"/>
              </w:rPr>
              <w:t>National and Personal Styles of Negotiations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EE7FD9" w:rsidTr="00A774F6">
        <w:trPr>
          <w:trHeight w:val="171"/>
        </w:trPr>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7672D0" w:rsidRDefault="00AD6648" w:rsidP="00A774F6">
            <w:pPr>
              <w:jc w:val="both"/>
              <w:rPr>
                <w:color w:val="FF0000"/>
                <w:sz w:val="20"/>
                <w:szCs w:val="20"/>
                <w:lang w:val="kk-KZ" w:eastAsia="ru-RU"/>
              </w:rPr>
            </w:pPr>
            <w:r w:rsidRPr="007672D0">
              <w:rPr>
                <w:b/>
                <w:sz w:val="20"/>
                <w:szCs w:val="20"/>
                <w:lang w:val="en-US" w:eastAsia="ru-RU"/>
              </w:rPr>
              <w:t>IWST 4</w:t>
            </w:r>
            <w:r w:rsidRPr="00580401">
              <w:rPr>
                <w:b/>
                <w:sz w:val="20"/>
                <w:szCs w:val="20"/>
                <w:lang w:val="en-US" w:eastAsia="ru-RU"/>
              </w:rPr>
              <w:t>Mediation in International Negotiations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4</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11</w:t>
            </w:r>
          </w:p>
        </w:tc>
        <w:tc>
          <w:tcPr>
            <w:tcW w:w="7986" w:type="dxa"/>
            <w:shd w:val="clear" w:color="auto" w:fill="auto"/>
          </w:tcPr>
          <w:p w:rsidR="00AD6648" w:rsidRPr="00C27302" w:rsidRDefault="00AD6648" w:rsidP="00A774F6">
            <w:pPr>
              <w:rPr>
                <w:b/>
                <w:lang w:val="en-US" w:eastAsia="ru-RU"/>
              </w:rPr>
            </w:pPr>
            <w:r w:rsidRPr="00C27302">
              <w:rPr>
                <w:b/>
                <w:lang w:val="en-US" w:eastAsia="ru-RU"/>
              </w:rPr>
              <w:t>PL 1</w:t>
            </w:r>
            <w:r>
              <w:rPr>
                <w:b/>
                <w:lang w:val="en-US" w:eastAsia="ru-RU"/>
              </w:rPr>
              <w:t>1</w:t>
            </w:r>
            <w:r w:rsidRPr="00C27302">
              <w:rPr>
                <w:b/>
                <w:lang w:val="en-US" w:eastAsia="ru-RU"/>
              </w:rPr>
              <w:t>:</w:t>
            </w:r>
            <w:r>
              <w:rPr>
                <w:b/>
                <w:lang w:val="en-US" w:eastAsia="ru-RU"/>
              </w:rPr>
              <w:t>Arrivals, Visits, Talks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AD6648"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580401" w:rsidRDefault="00AD6648" w:rsidP="00A774F6">
            <w:pPr>
              <w:tabs>
                <w:tab w:val="left" w:pos="1276"/>
              </w:tabs>
              <w:rPr>
                <w:b/>
                <w:sz w:val="20"/>
                <w:szCs w:val="20"/>
                <w:lang w:val="en-US" w:eastAsia="ru-RU"/>
              </w:rPr>
            </w:pPr>
            <w:r w:rsidRPr="00580401">
              <w:rPr>
                <w:b/>
                <w:sz w:val="20"/>
                <w:szCs w:val="20"/>
                <w:lang w:val="en-US" w:eastAsia="ru-RU"/>
              </w:rPr>
              <w:t>IWS 5.</w:t>
            </w:r>
            <w:r w:rsidRPr="00580401">
              <w:rPr>
                <w:sz w:val="20"/>
                <w:szCs w:val="20"/>
                <w:lang w:val="en-US" w:eastAsia="ru-RU"/>
              </w:rPr>
              <w:t xml:space="preserve"> Consultations on the implementation of </w:t>
            </w:r>
            <w:r w:rsidRPr="00580401">
              <w:rPr>
                <w:b/>
                <w:bCs/>
                <w:sz w:val="20"/>
                <w:szCs w:val="20"/>
                <w:lang w:val="en-US" w:eastAsia="ru-RU"/>
              </w:rPr>
              <w:t>IWST 5</w:t>
            </w: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AD6648" w:rsidTr="00A774F6">
        <w:tc>
          <w:tcPr>
            <w:tcW w:w="869" w:type="dxa"/>
            <w:shd w:val="clear" w:color="auto" w:fill="auto"/>
          </w:tcPr>
          <w:p w:rsidR="00AD6648" w:rsidRPr="00580401" w:rsidRDefault="00AD6648" w:rsidP="00A774F6">
            <w:pPr>
              <w:tabs>
                <w:tab w:val="left" w:pos="1276"/>
              </w:tabs>
              <w:jc w:val="center"/>
              <w:rPr>
                <w:b/>
                <w:bCs/>
                <w:sz w:val="20"/>
                <w:szCs w:val="20"/>
                <w:lang w:val="en-US" w:eastAsia="ru-RU"/>
              </w:rPr>
            </w:pPr>
          </w:p>
        </w:tc>
        <w:tc>
          <w:tcPr>
            <w:tcW w:w="7986" w:type="dxa"/>
            <w:shd w:val="clear" w:color="auto" w:fill="auto"/>
          </w:tcPr>
          <w:p w:rsidR="00AD6648" w:rsidRPr="00580401" w:rsidRDefault="00AD6648" w:rsidP="00A774F6">
            <w:pPr>
              <w:tabs>
                <w:tab w:val="left" w:pos="1276"/>
              </w:tabs>
              <w:jc w:val="center"/>
              <w:rPr>
                <w:b/>
                <w:bCs/>
                <w:sz w:val="20"/>
                <w:szCs w:val="20"/>
                <w:lang w:val="en-US" w:eastAsia="ru-RU"/>
              </w:rPr>
            </w:pPr>
          </w:p>
          <w:p w:rsidR="00AD6648" w:rsidRPr="00D7666D" w:rsidRDefault="00AD6648" w:rsidP="00A774F6">
            <w:pPr>
              <w:tabs>
                <w:tab w:val="left" w:pos="1276"/>
              </w:tabs>
              <w:jc w:val="center"/>
              <w:rPr>
                <w:rFonts w:eastAsia="MyriadPro-Semibold"/>
                <w:b/>
                <w:bCs/>
                <w:lang w:val="en-US"/>
              </w:rPr>
            </w:pPr>
            <w:r w:rsidRPr="00580401">
              <w:rPr>
                <w:b/>
                <w:bCs/>
                <w:lang w:val="en-US" w:eastAsia="ru-RU"/>
              </w:rPr>
              <w:t>MODULE</w:t>
            </w:r>
            <w:r w:rsidRPr="00D7666D">
              <w:rPr>
                <w:b/>
                <w:bCs/>
                <w:color w:val="000000" w:themeColor="text1"/>
                <w:lang w:val="en-US" w:eastAsia="ru-RU"/>
              </w:rPr>
              <w:t xml:space="preserve">4 </w:t>
            </w:r>
            <w:r w:rsidRPr="00D7666D">
              <w:rPr>
                <w:rFonts w:eastAsia="MyriadPro-Semibold"/>
                <w:b/>
                <w:bCs/>
                <w:lang w:val="en-US"/>
              </w:rPr>
              <w:t>The Impact of Global Digital Transformation on Negotiations</w:t>
            </w:r>
          </w:p>
          <w:p w:rsidR="00AD6648" w:rsidRPr="00C3593E" w:rsidRDefault="00AD6648" w:rsidP="00A774F6">
            <w:pPr>
              <w:tabs>
                <w:tab w:val="left" w:pos="1276"/>
              </w:tabs>
              <w:jc w:val="center"/>
              <w:rPr>
                <w:b/>
                <w:sz w:val="20"/>
                <w:szCs w:val="20"/>
                <w:lang w:val="en-US" w:eastAsia="ru-RU"/>
              </w:rPr>
            </w:pPr>
          </w:p>
        </w:tc>
        <w:tc>
          <w:tcPr>
            <w:tcW w:w="928" w:type="dxa"/>
            <w:shd w:val="clear" w:color="auto" w:fill="auto"/>
          </w:tcPr>
          <w:p w:rsidR="00AD6648" w:rsidRPr="00580401" w:rsidRDefault="00AD6648" w:rsidP="00A774F6">
            <w:pPr>
              <w:tabs>
                <w:tab w:val="left" w:pos="1276"/>
              </w:tabs>
              <w:jc w:val="center"/>
              <w:rPr>
                <w:sz w:val="20"/>
                <w:szCs w:val="20"/>
                <w:lang w:val="en-US" w:eastAsia="ru-RU"/>
              </w:rPr>
            </w:pPr>
          </w:p>
        </w:tc>
        <w:tc>
          <w:tcPr>
            <w:tcW w:w="726" w:type="dxa"/>
            <w:shd w:val="clear" w:color="auto" w:fill="auto"/>
          </w:tcPr>
          <w:p w:rsidR="00AD6648" w:rsidRPr="00580401" w:rsidRDefault="00AD6648" w:rsidP="00A774F6">
            <w:pPr>
              <w:tabs>
                <w:tab w:val="left" w:pos="1276"/>
              </w:tabs>
              <w:jc w:val="center"/>
              <w:rPr>
                <w:sz w:val="20"/>
                <w:szCs w:val="20"/>
                <w:lang w:val="en-US" w:eastAsia="ru-RU"/>
              </w:rPr>
            </w:pP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12</w:t>
            </w:r>
          </w:p>
        </w:tc>
        <w:tc>
          <w:tcPr>
            <w:tcW w:w="7986" w:type="dxa"/>
            <w:shd w:val="clear" w:color="auto" w:fill="auto"/>
          </w:tcPr>
          <w:p w:rsidR="00AD6648" w:rsidRPr="00C27302" w:rsidRDefault="00AD6648" w:rsidP="00A774F6">
            <w:pPr>
              <w:rPr>
                <w:b/>
                <w:lang w:val="en-US" w:eastAsia="ru-RU"/>
              </w:rPr>
            </w:pPr>
            <w:r w:rsidRPr="00C27302">
              <w:rPr>
                <w:b/>
                <w:lang w:val="en-US" w:eastAsia="ru-RU"/>
              </w:rPr>
              <w:t>PL 1</w:t>
            </w:r>
            <w:r>
              <w:rPr>
                <w:b/>
                <w:lang w:val="en-US" w:eastAsia="ru-RU"/>
              </w:rPr>
              <w:t>2</w:t>
            </w:r>
            <w:r w:rsidRPr="00C27302">
              <w:rPr>
                <w:b/>
                <w:lang w:val="en-US" w:eastAsia="ru-RU"/>
              </w:rPr>
              <w:t>:</w:t>
            </w:r>
            <w:r>
              <w:rPr>
                <w:b/>
                <w:lang w:val="en-US" w:eastAsia="ru-RU"/>
              </w:rPr>
              <w:t>Digital Technologies in International Negotiations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7672D0"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580401" w:rsidRDefault="00AD6648" w:rsidP="00A774F6">
            <w:pPr>
              <w:snapToGrid w:val="0"/>
              <w:jc w:val="both"/>
              <w:rPr>
                <w:b/>
                <w:sz w:val="20"/>
                <w:szCs w:val="20"/>
                <w:lang w:val="en-US" w:eastAsia="ru-RU"/>
              </w:rPr>
            </w:pPr>
            <w:r w:rsidRPr="007672D0">
              <w:rPr>
                <w:b/>
                <w:sz w:val="20"/>
                <w:szCs w:val="20"/>
                <w:lang w:val="en-US" w:eastAsia="ru-RU"/>
              </w:rPr>
              <w:t>IWST 5</w:t>
            </w:r>
            <w:r w:rsidRPr="00580401">
              <w:rPr>
                <w:b/>
                <w:sz w:val="20"/>
                <w:szCs w:val="20"/>
                <w:lang w:val="en-US" w:eastAsia="ru-RU"/>
              </w:rPr>
              <w:t>. Cooperation</w:t>
            </w:r>
          </w:p>
          <w:p w:rsidR="00AD6648" w:rsidRPr="00580401" w:rsidRDefault="00AD6648" w:rsidP="00A774F6">
            <w:pPr>
              <w:snapToGrid w:val="0"/>
              <w:jc w:val="both"/>
              <w:rPr>
                <w:b/>
                <w:sz w:val="20"/>
                <w:szCs w:val="20"/>
                <w:lang w:val="en-US" w:eastAsia="ru-RU"/>
              </w:rPr>
            </w:pPr>
            <w:r w:rsidRPr="00580401">
              <w:rPr>
                <w:b/>
                <w:sz w:val="20"/>
                <w:szCs w:val="20"/>
                <w:lang w:val="en-US" w:eastAsia="ru-RU"/>
              </w:rPr>
              <w:t xml:space="preserve">IWS 6. </w:t>
            </w:r>
            <w:r w:rsidRPr="00580401">
              <w:rPr>
                <w:sz w:val="20"/>
                <w:szCs w:val="20"/>
                <w:lang w:val="en-US" w:eastAsia="ru-RU"/>
              </w:rPr>
              <w:t xml:space="preserve">Consultation on the implementation </w:t>
            </w:r>
            <w:r w:rsidRPr="00580401">
              <w:rPr>
                <w:b/>
                <w:bCs/>
                <w:sz w:val="20"/>
                <w:szCs w:val="20"/>
                <w:lang w:val="en-US" w:eastAsia="ru-RU"/>
              </w:rPr>
              <w:t>of IWST 6.</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4</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13</w:t>
            </w:r>
          </w:p>
        </w:tc>
        <w:tc>
          <w:tcPr>
            <w:tcW w:w="7986" w:type="dxa"/>
            <w:shd w:val="clear" w:color="auto" w:fill="auto"/>
          </w:tcPr>
          <w:p w:rsidR="00AD6648" w:rsidRPr="00C27302" w:rsidRDefault="00AD6648" w:rsidP="00A774F6">
            <w:pPr>
              <w:rPr>
                <w:b/>
                <w:lang w:val="en-US" w:eastAsia="ru-RU"/>
              </w:rPr>
            </w:pPr>
            <w:r w:rsidRPr="00C27302">
              <w:rPr>
                <w:b/>
                <w:lang w:val="en-US" w:eastAsia="ru-RU"/>
              </w:rPr>
              <w:t>PL 1</w:t>
            </w:r>
            <w:r>
              <w:rPr>
                <w:b/>
                <w:lang w:val="en-US" w:eastAsia="ru-RU"/>
              </w:rPr>
              <w:t>3</w:t>
            </w:r>
            <w:r w:rsidRPr="00C27302">
              <w:rPr>
                <w:b/>
                <w:lang w:val="en-US" w:eastAsia="ru-RU"/>
              </w:rPr>
              <w:t>:</w:t>
            </w:r>
            <w:r>
              <w:rPr>
                <w:b/>
                <w:lang w:val="en-US" w:eastAsia="ru-RU"/>
              </w:rPr>
              <w:t>Peace, Security, Conflicts</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7672D0" w:rsidTr="00A774F6">
        <w:tc>
          <w:tcPr>
            <w:tcW w:w="869" w:type="dxa"/>
            <w:vMerge/>
            <w:shd w:val="clear" w:color="auto" w:fill="auto"/>
          </w:tcPr>
          <w:p w:rsidR="00AD6648" w:rsidRPr="007672D0" w:rsidRDefault="00AD6648" w:rsidP="00A774F6">
            <w:pPr>
              <w:tabs>
                <w:tab w:val="left" w:pos="1276"/>
              </w:tabs>
              <w:jc w:val="center"/>
              <w:rPr>
                <w:b/>
                <w:bCs/>
                <w:sz w:val="20"/>
                <w:szCs w:val="20"/>
                <w:lang w:eastAsia="ru-RU"/>
              </w:rPr>
            </w:pPr>
          </w:p>
        </w:tc>
        <w:tc>
          <w:tcPr>
            <w:tcW w:w="7986" w:type="dxa"/>
            <w:shd w:val="clear" w:color="auto" w:fill="auto"/>
          </w:tcPr>
          <w:p w:rsidR="00AD6648" w:rsidRPr="00580401" w:rsidRDefault="00AD6648" w:rsidP="00A774F6">
            <w:pPr>
              <w:tabs>
                <w:tab w:val="left" w:pos="1276"/>
              </w:tabs>
              <w:rPr>
                <w:b/>
                <w:sz w:val="20"/>
                <w:szCs w:val="20"/>
                <w:lang w:val="en-US" w:eastAsia="ru-RU"/>
              </w:rPr>
            </w:pPr>
            <w:r w:rsidRPr="00580401">
              <w:rPr>
                <w:b/>
                <w:bCs/>
                <w:sz w:val="20"/>
                <w:szCs w:val="20"/>
                <w:lang w:val="en-US" w:eastAsia="ru-RU"/>
              </w:rPr>
              <w:t xml:space="preserve">IWST 6 </w:t>
            </w:r>
            <w:r w:rsidRPr="00580401">
              <w:rPr>
                <w:b/>
                <w:sz w:val="20"/>
                <w:szCs w:val="20"/>
                <w:lang w:val="en-US" w:eastAsia="ru-RU"/>
              </w:rPr>
              <w:t>Social Media in Modern Diplomacy</w:t>
            </w:r>
          </w:p>
          <w:p w:rsidR="00AD6648" w:rsidRPr="00580401" w:rsidRDefault="00AD6648" w:rsidP="00A774F6">
            <w:pPr>
              <w:tabs>
                <w:tab w:val="left" w:pos="1276"/>
              </w:tabs>
              <w:rPr>
                <w:b/>
                <w:sz w:val="20"/>
                <w:szCs w:val="20"/>
                <w:lang w:val="en-US" w:eastAsia="ru-RU"/>
              </w:rPr>
            </w:pPr>
            <w:r w:rsidRPr="00580401">
              <w:rPr>
                <w:b/>
                <w:sz w:val="20"/>
                <w:szCs w:val="20"/>
                <w:lang w:val="en-US" w:eastAsia="ru-RU"/>
              </w:rPr>
              <w:t xml:space="preserve">IWS 7. </w:t>
            </w:r>
            <w:r w:rsidRPr="00580401">
              <w:rPr>
                <w:sz w:val="20"/>
                <w:szCs w:val="20"/>
                <w:lang w:val="en-US" w:eastAsia="ru-RU"/>
              </w:rPr>
              <w:t xml:space="preserve">Consultation on the implementation </w:t>
            </w:r>
            <w:r w:rsidRPr="00580401">
              <w:rPr>
                <w:b/>
                <w:bCs/>
                <w:sz w:val="20"/>
                <w:szCs w:val="20"/>
                <w:lang w:val="en-US" w:eastAsia="ru-RU"/>
              </w:rPr>
              <w:t>of IWST 7.</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4</w:t>
            </w:r>
          </w:p>
        </w:tc>
      </w:tr>
      <w:tr w:rsidR="00AD6648" w:rsidRPr="00D7666D" w:rsidTr="00A774F6">
        <w:tc>
          <w:tcPr>
            <w:tcW w:w="869" w:type="dxa"/>
            <w:shd w:val="clear" w:color="auto" w:fill="auto"/>
          </w:tcPr>
          <w:p w:rsidR="00AD6648" w:rsidRPr="007672D0" w:rsidRDefault="00AD6648" w:rsidP="00A774F6">
            <w:pPr>
              <w:tabs>
                <w:tab w:val="left" w:pos="1276"/>
              </w:tabs>
              <w:jc w:val="center"/>
              <w:rPr>
                <w:b/>
                <w:bCs/>
                <w:sz w:val="20"/>
                <w:szCs w:val="20"/>
                <w:lang w:eastAsia="ru-RU"/>
              </w:rPr>
            </w:pPr>
            <w:r w:rsidRPr="007672D0">
              <w:rPr>
                <w:b/>
                <w:bCs/>
                <w:sz w:val="20"/>
                <w:szCs w:val="20"/>
                <w:lang w:eastAsia="ru-RU"/>
              </w:rPr>
              <w:t>14</w:t>
            </w:r>
          </w:p>
        </w:tc>
        <w:tc>
          <w:tcPr>
            <w:tcW w:w="7986" w:type="dxa"/>
            <w:shd w:val="clear" w:color="auto" w:fill="auto"/>
          </w:tcPr>
          <w:p w:rsidR="00AD6648" w:rsidRPr="00C27302" w:rsidRDefault="00AD6648" w:rsidP="00A774F6">
            <w:pPr>
              <w:rPr>
                <w:b/>
                <w:lang w:val="en-US" w:eastAsia="ru-RU"/>
              </w:rPr>
            </w:pPr>
            <w:r w:rsidRPr="00C27302">
              <w:rPr>
                <w:b/>
                <w:lang w:val="en-US" w:eastAsia="ru-RU"/>
              </w:rPr>
              <w:t>PL 1</w:t>
            </w:r>
            <w:r>
              <w:rPr>
                <w:b/>
                <w:lang w:val="en-US" w:eastAsia="ru-RU"/>
              </w:rPr>
              <w:t>4</w:t>
            </w:r>
            <w:r w:rsidRPr="00C27302">
              <w:rPr>
                <w:b/>
                <w:lang w:val="en-US" w:eastAsia="ru-RU"/>
              </w:rPr>
              <w:t xml:space="preserve">:International </w:t>
            </w:r>
            <w:r>
              <w:rPr>
                <w:b/>
                <w:lang w:val="en-US" w:eastAsia="ru-RU"/>
              </w:rPr>
              <w:t>organizations. The United Nations Organization</w:t>
            </w:r>
          </w:p>
          <w:p w:rsidR="00AD6648" w:rsidRPr="00C27302" w:rsidRDefault="00AD6648" w:rsidP="00A774F6">
            <w:pPr>
              <w:rPr>
                <w:b/>
                <w:bCs/>
                <w:lang w:val="en-US" w:eastAsia="ru-RU"/>
              </w:rPr>
            </w:pP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3</w:t>
            </w:r>
          </w:p>
        </w:tc>
        <w:tc>
          <w:tcPr>
            <w:tcW w:w="726" w:type="dxa"/>
            <w:shd w:val="clear" w:color="auto" w:fill="auto"/>
          </w:tcPr>
          <w:p w:rsidR="00AD6648" w:rsidRPr="00D7666D" w:rsidRDefault="00AD6648" w:rsidP="00A774F6">
            <w:pPr>
              <w:tabs>
                <w:tab w:val="left" w:pos="1276"/>
              </w:tabs>
              <w:jc w:val="center"/>
              <w:rPr>
                <w:sz w:val="20"/>
                <w:szCs w:val="20"/>
                <w:lang w:val="en-US" w:eastAsia="ru-RU"/>
              </w:rPr>
            </w:pPr>
            <w:r w:rsidRPr="00D7666D">
              <w:rPr>
                <w:sz w:val="20"/>
                <w:szCs w:val="20"/>
                <w:lang w:val="en-US" w:eastAsia="ru-RU"/>
              </w:rPr>
              <w:t>8</w:t>
            </w:r>
          </w:p>
        </w:tc>
      </w:tr>
      <w:tr w:rsidR="00AD6648" w:rsidRPr="007672D0" w:rsidTr="00A774F6">
        <w:tc>
          <w:tcPr>
            <w:tcW w:w="869" w:type="dxa"/>
            <w:vMerge w:val="restart"/>
            <w:shd w:val="clear" w:color="auto" w:fill="auto"/>
          </w:tcPr>
          <w:p w:rsidR="00AD6648" w:rsidRPr="007672D0" w:rsidRDefault="00AD6648" w:rsidP="00A774F6">
            <w:pPr>
              <w:tabs>
                <w:tab w:val="left" w:pos="1276"/>
              </w:tabs>
              <w:jc w:val="center"/>
              <w:rPr>
                <w:b/>
                <w:sz w:val="20"/>
                <w:szCs w:val="20"/>
                <w:lang w:eastAsia="ru-RU"/>
              </w:rPr>
            </w:pPr>
            <w:r w:rsidRPr="007672D0">
              <w:rPr>
                <w:b/>
                <w:sz w:val="20"/>
                <w:szCs w:val="20"/>
                <w:lang w:eastAsia="ru-RU"/>
              </w:rPr>
              <w:t>15</w:t>
            </w:r>
          </w:p>
        </w:tc>
        <w:tc>
          <w:tcPr>
            <w:tcW w:w="7986" w:type="dxa"/>
            <w:shd w:val="clear" w:color="auto" w:fill="auto"/>
          </w:tcPr>
          <w:p w:rsidR="00AD6648" w:rsidRPr="00C27302" w:rsidRDefault="00AD6648" w:rsidP="00A774F6">
            <w:pPr>
              <w:rPr>
                <w:b/>
                <w:bCs/>
                <w:lang w:val="en-US" w:eastAsia="ru-RU"/>
              </w:rPr>
            </w:pPr>
            <w:r w:rsidRPr="00C27302">
              <w:rPr>
                <w:b/>
                <w:lang w:val="en-US" w:eastAsia="ru-RU"/>
              </w:rPr>
              <w:t>PL 1</w:t>
            </w:r>
            <w:r>
              <w:rPr>
                <w:b/>
                <w:lang w:val="en-US" w:eastAsia="ru-RU"/>
              </w:rPr>
              <w:t>5</w:t>
            </w:r>
            <w:r w:rsidRPr="00C27302">
              <w:rPr>
                <w:b/>
                <w:lang w:val="en-US" w:eastAsia="ru-RU"/>
              </w:rPr>
              <w:t>:</w:t>
            </w:r>
            <w:r>
              <w:rPr>
                <w:b/>
                <w:lang w:val="en-US" w:eastAsia="ru-RU"/>
              </w:rPr>
              <w:t xml:space="preserve">Election. </w:t>
            </w:r>
            <w:r w:rsidRPr="00C27302">
              <w:rPr>
                <w:b/>
                <w:lang w:val="en-US" w:eastAsia="ru-RU"/>
              </w:rPr>
              <w:t>Grammar</w:t>
            </w:r>
            <w:r w:rsidRPr="00C27302">
              <w:rPr>
                <w:lang w:val="en-US" w:eastAsia="ru-RU"/>
              </w:rPr>
              <w:t>: Vocabulary and grammar  revision</w:t>
            </w:r>
          </w:p>
          <w:p w:rsidR="00AD6648" w:rsidRPr="00580401" w:rsidRDefault="00AD6648" w:rsidP="00A774F6">
            <w:pPr>
              <w:snapToGrid w:val="0"/>
              <w:jc w:val="both"/>
              <w:rPr>
                <w:b/>
                <w:sz w:val="20"/>
                <w:szCs w:val="20"/>
                <w:lang w:val="en-US" w:eastAsia="ru-RU"/>
              </w:rPr>
            </w:pPr>
            <w:r w:rsidRPr="00C27302">
              <w:rPr>
                <w:b/>
                <w:lang w:val="en-US" w:eastAsia="ru-RU"/>
              </w:rPr>
              <w:t>News Round –up.</w:t>
            </w:r>
            <w:r w:rsidRPr="00C27302">
              <w:rPr>
                <w:lang w:val="en-US" w:eastAsia="ru-RU"/>
              </w:rPr>
              <w:t xml:space="preserve"> Rendering and Commenting of a newspaper article on the current global issues.</w:t>
            </w:r>
          </w:p>
        </w:tc>
        <w:tc>
          <w:tcPr>
            <w:tcW w:w="928"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3</w:t>
            </w:r>
          </w:p>
        </w:tc>
        <w:tc>
          <w:tcPr>
            <w:tcW w:w="726" w:type="dxa"/>
            <w:shd w:val="clear" w:color="auto" w:fill="auto"/>
          </w:tcPr>
          <w:p w:rsidR="00AD6648" w:rsidRPr="00843552" w:rsidRDefault="00AD6648" w:rsidP="00A774F6">
            <w:pPr>
              <w:tabs>
                <w:tab w:val="left" w:pos="1276"/>
              </w:tabs>
              <w:jc w:val="center"/>
              <w:rPr>
                <w:sz w:val="20"/>
                <w:szCs w:val="20"/>
                <w:lang w:eastAsia="ru-RU"/>
              </w:rPr>
            </w:pPr>
            <w:r>
              <w:rPr>
                <w:sz w:val="20"/>
                <w:szCs w:val="20"/>
                <w:lang w:eastAsia="ru-RU"/>
              </w:rPr>
              <w:t>8</w:t>
            </w:r>
          </w:p>
        </w:tc>
      </w:tr>
      <w:tr w:rsidR="00AD6648" w:rsidRPr="007672D0" w:rsidTr="00A774F6">
        <w:tc>
          <w:tcPr>
            <w:tcW w:w="869" w:type="dxa"/>
            <w:vMerge/>
            <w:shd w:val="clear" w:color="auto" w:fill="auto"/>
          </w:tcPr>
          <w:p w:rsidR="00AD6648" w:rsidRPr="007672D0" w:rsidRDefault="00AD6648" w:rsidP="00A774F6">
            <w:pPr>
              <w:tabs>
                <w:tab w:val="left" w:pos="1276"/>
              </w:tabs>
              <w:jc w:val="center"/>
              <w:rPr>
                <w:b/>
                <w:sz w:val="20"/>
                <w:szCs w:val="20"/>
                <w:lang w:eastAsia="ru-RU"/>
              </w:rPr>
            </w:pPr>
          </w:p>
        </w:tc>
        <w:tc>
          <w:tcPr>
            <w:tcW w:w="7986" w:type="dxa"/>
            <w:shd w:val="clear" w:color="auto" w:fill="auto"/>
          </w:tcPr>
          <w:p w:rsidR="00AD6648" w:rsidRPr="00D7666D" w:rsidRDefault="00AD6648" w:rsidP="00A774F6">
            <w:pPr>
              <w:rPr>
                <w:b/>
                <w:sz w:val="20"/>
                <w:szCs w:val="20"/>
                <w:lang w:val="en-US" w:eastAsia="ru-RU"/>
              </w:rPr>
            </w:pPr>
            <w:r w:rsidRPr="00580401">
              <w:rPr>
                <w:b/>
                <w:color w:val="222222"/>
                <w:sz w:val="20"/>
                <w:szCs w:val="20"/>
                <w:lang w:val="en-US" w:eastAsia="ru-RU"/>
              </w:rPr>
              <w:t xml:space="preserve">IWST 7 </w:t>
            </w:r>
            <w:r w:rsidRPr="00D7666D">
              <w:rPr>
                <w:b/>
                <w:sz w:val="20"/>
                <w:szCs w:val="20"/>
                <w:lang w:val="en-US" w:eastAsia="ru-RU"/>
              </w:rPr>
              <w:t>Electoral system in the USA, Great Britain and Kazakhstan</w:t>
            </w:r>
          </w:p>
        </w:tc>
        <w:tc>
          <w:tcPr>
            <w:tcW w:w="928"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1</w:t>
            </w:r>
          </w:p>
        </w:tc>
        <w:tc>
          <w:tcPr>
            <w:tcW w:w="726" w:type="dxa"/>
            <w:shd w:val="clear" w:color="auto" w:fill="auto"/>
          </w:tcPr>
          <w:p w:rsidR="00AD6648" w:rsidRPr="007672D0" w:rsidRDefault="00AD6648" w:rsidP="00A774F6">
            <w:pPr>
              <w:tabs>
                <w:tab w:val="left" w:pos="1276"/>
              </w:tabs>
              <w:jc w:val="center"/>
              <w:rPr>
                <w:sz w:val="20"/>
                <w:szCs w:val="20"/>
                <w:lang w:eastAsia="ru-RU"/>
              </w:rPr>
            </w:pPr>
            <w:r w:rsidRPr="007672D0">
              <w:rPr>
                <w:sz w:val="20"/>
                <w:szCs w:val="20"/>
                <w:lang w:eastAsia="ru-RU"/>
              </w:rPr>
              <w:t>4</w:t>
            </w:r>
          </w:p>
        </w:tc>
      </w:tr>
      <w:tr w:rsidR="00AD6648" w:rsidRPr="007672D0" w:rsidTr="00A774F6">
        <w:tc>
          <w:tcPr>
            <w:tcW w:w="869" w:type="dxa"/>
            <w:shd w:val="clear" w:color="auto" w:fill="auto"/>
          </w:tcPr>
          <w:p w:rsidR="00AD6648" w:rsidRPr="007672D0" w:rsidRDefault="00AD6648" w:rsidP="00A774F6">
            <w:pPr>
              <w:tabs>
                <w:tab w:val="left" w:pos="1276"/>
              </w:tabs>
              <w:jc w:val="center"/>
              <w:rPr>
                <w:b/>
                <w:sz w:val="20"/>
                <w:szCs w:val="20"/>
                <w:lang w:eastAsia="ru-RU"/>
              </w:rPr>
            </w:pPr>
          </w:p>
        </w:tc>
        <w:tc>
          <w:tcPr>
            <w:tcW w:w="7986" w:type="dxa"/>
            <w:shd w:val="clear" w:color="auto" w:fill="auto"/>
          </w:tcPr>
          <w:p w:rsidR="00AD6648" w:rsidRPr="007672D0" w:rsidRDefault="00AD6648" w:rsidP="00A774F6">
            <w:pPr>
              <w:tabs>
                <w:tab w:val="left" w:pos="1276"/>
              </w:tabs>
              <w:rPr>
                <w:b/>
                <w:color w:val="222222"/>
                <w:sz w:val="20"/>
                <w:szCs w:val="20"/>
                <w:lang w:eastAsia="ru-RU"/>
              </w:rPr>
            </w:pPr>
          </w:p>
        </w:tc>
        <w:tc>
          <w:tcPr>
            <w:tcW w:w="928" w:type="dxa"/>
            <w:shd w:val="clear" w:color="auto" w:fill="auto"/>
          </w:tcPr>
          <w:p w:rsidR="00AD6648" w:rsidRPr="000C7256" w:rsidRDefault="00AD6648" w:rsidP="00A774F6">
            <w:pPr>
              <w:tabs>
                <w:tab w:val="left" w:pos="1276"/>
              </w:tabs>
              <w:jc w:val="center"/>
              <w:rPr>
                <w:b/>
                <w:sz w:val="20"/>
                <w:szCs w:val="20"/>
                <w:lang w:eastAsia="ru-RU"/>
              </w:rPr>
            </w:pPr>
            <w:r w:rsidRPr="000C7256">
              <w:rPr>
                <w:b/>
                <w:sz w:val="20"/>
                <w:szCs w:val="20"/>
                <w:lang w:eastAsia="ru-RU"/>
              </w:rPr>
              <w:t>28</w:t>
            </w:r>
          </w:p>
        </w:tc>
        <w:tc>
          <w:tcPr>
            <w:tcW w:w="726" w:type="dxa"/>
            <w:shd w:val="clear" w:color="auto" w:fill="auto"/>
          </w:tcPr>
          <w:p w:rsidR="00AD6648" w:rsidRPr="000C7256" w:rsidRDefault="00AD6648" w:rsidP="00A774F6">
            <w:pPr>
              <w:tabs>
                <w:tab w:val="left" w:pos="1276"/>
              </w:tabs>
              <w:jc w:val="center"/>
              <w:rPr>
                <w:b/>
                <w:sz w:val="20"/>
                <w:szCs w:val="20"/>
                <w:lang w:eastAsia="ru-RU"/>
              </w:rPr>
            </w:pPr>
            <w:r w:rsidRPr="000C7256">
              <w:rPr>
                <w:b/>
                <w:sz w:val="20"/>
                <w:szCs w:val="20"/>
                <w:lang w:eastAsia="ru-RU"/>
              </w:rPr>
              <w:t>80</w:t>
            </w:r>
          </w:p>
        </w:tc>
      </w:tr>
      <w:tr w:rsidR="00AD6648" w:rsidRPr="007672D0" w:rsidTr="00A774F6">
        <w:tc>
          <w:tcPr>
            <w:tcW w:w="9783" w:type="dxa"/>
            <w:gridSpan w:val="3"/>
          </w:tcPr>
          <w:p w:rsidR="00AD6648" w:rsidRPr="007672D0" w:rsidRDefault="00AD6648" w:rsidP="00A774F6">
            <w:pPr>
              <w:tabs>
                <w:tab w:val="left" w:pos="1276"/>
              </w:tabs>
              <w:rPr>
                <w:b/>
                <w:sz w:val="20"/>
                <w:szCs w:val="20"/>
                <w:lang w:eastAsia="ru-RU"/>
              </w:rPr>
            </w:pPr>
            <w:r w:rsidRPr="007672D0">
              <w:rPr>
                <w:b/>
                <w:sz w:val="20"/>
                <w:szCs w:val="20"/>
                <w:lang w:eastAsia="ru-RU"/>
              </w:rPr>
              <w:t>Control Test 2</w:t>
            </w:r>
          </w:p>
        </w:tc>
        <w:tc>
          <w:tcPr>
            <w:tcW w:w="726" w:type="dxa"/>
          </w:tcPr>
          <w:p w:rsidR="00AD6648" w:rsidRPr="007672D0" w:rsidRDefault="00AD6648" w:rsidP="00A774F6">
            <w:pPr>
              <w:tabs>
                <w:tab w:val="left" w:pos="1276"/>
              </w:tabs>
              <w:jc w:val="center"/>
              <w:rPr>
                <w:b/>
                <w:sz w:val="20"/>
                <w:szCs w:val="20"/>
                <w:lang w:eastAsia="ru-RU"/>
              </w:rPr>
            </w:pPr>
            <w:r w:rsidRPr="007672D0">
              <w:rPr>
                <w:b/>
                <w:sz w:val="20"/>
                <w:szCs w:val="20"/>
                <w:lang w:eastAsia="ru-RU"/>
              </w:rPr>
              <w:t>20</w:t>
            </w:r>
          </w:p>
        </w:tc>
      </w:tr>
      <w:tr w:rsidR="00AD6648" w:rsidRPr="007672D0" w:rsidTr="00A774F6">
        <w:tc>
          <w:tcPr>
            <w:tcW w:w="9783" w:type="dxa"/>
            <w:gridSpan w:val="3"/>
          </w:tcPr>
          <w:p w:rsidR="00AD6648" w:rsidRPr="007672D0" w:rsidRDefault="00AD6648" w:rsidP="00A774F6">
            <w:pPr>
              <w:tabs>
                <w:tab w:val="left" w:pos="1276"/>
              </w:tabs>
              <w:rPr>
                <w:b/>
                <w:sz w:val="20"/>
                <w:szCs w:val="20"/>
                <w:lang w:val="en-US" w:eastAsia="ru-RU"/>
              </w:rPr>
            </w:pPr>
            <w:r w:rsidRPr="007672D0">
              <w:rPr>
                <w:b/>
                <w:sz w:val="20"/>
                <w:szCs w:val="20"/>
                <w:lang w:val="en-US" w:eastAsia="ru-RU"/>
              </w:rPr>
              <w:t xml:space="preserve">Midterm </w:t>
            </w:r>
            <w:r w:rsidRPr="007672D0">
              <w:rPr>
                <w:b/>
                <w:sz w:val="20"/>
                <w:szCs w:val="20"/>
                <w:lang w:val="kk-KZ" w:eastAsia="ru-RU"/>
              </w:rPr>
              <w:t>control 2</w:t>
            </w:r>
          </w:p>
        </w:tc>
        <w:tc>
          <w:tcPr>
            <w:tcW w:w="726" w:type="dxa"/>
          </w:tcPr>
          <w:p w:rsidR="00AD6648" w:rsidRPr="007672D0" w:rsidRDefault="00AD6648" w:rsidP="00A774F6">
            <w:pPr>
              <w:tabs>
                <w:tab w:val="left" w:pos="1276"/>
              </w:tabs>
              <w:jc w:val="center"/>
              <w:rPr>
                <w:b/>
                <w:sz w:val="20"/>
                <w:szCs w:val="20"/>
                <w:lang w:eastAsia="ru-RU"/>
              </w:rPr>
            </w:pPr>
            <w:r w:rsidRPr="007672D0">
              <w:rPr>
                <w:b/>
                <w:sz w:val="20"/>
                <w:szCs w:val="20"/>
                <w:lang w:eastAsia="ru-RU"/>
              </w:rPr>
              <w:t>100</w:t>
            </w:r>
          </w:p>
        </w:tc>
      </w:tr>
      <w:tr w:rsidR="00AD6648" w:rsidRPr="007672D0" w:rsidTr="00A774F6">
        <w:tc>
          <w:tcPr>
            <w:tcW w:w="9783" w:type="dxa"/>
            <w:gridSpan w:val="3"/>
            <w:shd w:val="clear" w:color="auto" w:fill="FFFFFF" w:themeFill="background1"/>
          </w:tcPr>
          <w:p w:rsidR="00AD6648" w:rsidRPr="007672D0" w:rsidRDefault="00AD6648" w:rsidP="00A774F6">
            <w:pPr>
              <w:tabs>
                <w:tab w:val="left" w:pos="1276"/>
              </w:tabs>
              <w:rPr>
                <w:b/>
                <w:sz w:val="20"/>
                <w:szCs w:val="20"/>
                <w:lang w:eastAsia="ru-RU"/>
              </w:rPr>
            </w:pPr>
            <w:r w:rsidRPr="007672D0">
              <w:rPr>
                <w:b/>
                <w:sz w:val="20"/>
                <w:szCs w:val="20"/>
                <w:lang w:eastAsia="ru-RU"/>
              </w:rPr>
              <w:t>Final control (exam)</w:t>
            </w:r>
          </w:p>
        </w:tc>
        <w:tc>
          <w:tcPr>
            <w:tcW w:w="726" w:type="dxa"/>
            <w:shd w:val="clear" w:color="auto" w:fill="FFFFFF" w:themeFill="background1"/>
          </w:tcPr>
          <w:p w:rsidR="00AD6648" w:rsidRPr="007672D0" w:rsidRDefault="00AD6648" w:rsidP="00A774F6">
            <w:pPr>
              <w:tabs>
                <w:tab w:val="left" w:pos="1276"/>
              </w:tabs>
              <w:jc w:val="center"/>
              <w:rPr>
                <w:b/>
                <w:sz w:val="20"/>
                <w:szCs w:val="20"/>
                <w:lang w:eastAsia="ru-RU"/>
              </w:rPr>
            </w:pPr>
            <w:r w:rsidRPr="007672D0">
              <w:rPr>
                <w:b/>
                <w:sz w:val="20"/>
                <w:szCs w:val="20"/>
                <w:lang w:eastAsia="ru-RU"/>
              </w:rPr>
              <w:t>100</w:t>
            </w:r>
          </w:p>
        </w:tc>
      </w:tr>
      <w:tr w:rsidR="00AD6648" w:rsidRPr="007672D0" w:rsidTr="00A774F6">
        <w:tc>
          <w:tcPr>
            <w:tcW w:w="9783" w:type="dxa"/>
            <w:gridSpan w:val="3"/>
            <w:shd w:val="clear" w:color="auto" w:fill="FFFFFF" w:themeFill="background1"/>
          </w:tcPr>
          <w:p w:rsidR="00AD6648" w:rsidRPr="007672D0" w:rsidRDefault="00AD6648" w:rsidP="00A774F6">
            <w:pPr>
              <w:tabs>
                <w:tab w:val="left" w:pos="1276"/>
              </w:tabs>
              <w:rPr>
                <w:b/>
                <w:sz w:val="20"/>
                <w:szCs w:val="20"/>
                <w:lang w:eastAsia="ru-RU"/>
              </w:rPr>
            </w:pPr>
            <w:r w:rsidRPr="007672D0">
              <w:rPr>
                <w:b/>
                <w:sz w:val="20"/>
                <w:szCs w:val="20"/>
                <w:lang w:eastAsia="ru-RU"/>
              </w:rPr>
              <w:t xml:space="preserve">TOTAL for </w:t>
            </w:r>
            <w:r w:rsidRPr="007672D0">
              <w:rPr>
                <w:b/>
                <w:sz w:val="20"/>
                <w:szCs w:val="20"/>
                <w:lang w:val="en-US" w:eastAsia="ru-RU"/>
              </w:rPr>
              <w:t>course</w:t>
            </w:r>
          </w:p>
        </w:tc>
        <w:tc>
          <w:tcPr>
            <w:tcW w:w="726" w:type="dxa"/>
            <w:shd w:val="clear" w:color="auto" w:fill="FFFFFF" w:themeFill="background1"/>
          </w:tcPr>
          <w:p w:rsidR="00AD6648" w:rsidRPr="007672D0" w:rsidRDefault="00AD6648" w:rsidP="00A774F6">
            <w:pPr>
              <w:tabs>
                <w:tab w:val="left" w:pos="1276"/>
              </w:tabs>
              <w:jc w:val="center"/>
              <w:rPr>
                <w:b/>
                <w:sz w:val="20"/>
                <w:szCs w:val="20"/>
                <w:lang w:eastAsia="ru-RU"/>
              </w:rPr>
            </w:pPr>
            <w:r w:rsidRPr="007672D0">
              <w:rPr>
                <w:b/>
                <w:sz w:val="20"/>
                <w:szCs w:val="20"/>
                <w:lang w:eastAsia="ru-RU"/>
              </w:rPr>
              <w:t>100</w:t>
            </w:r>
          </w:p>
        </w:tc>
      </w:tr>
    </w:tbl>
    <w:p w:rsidR="00AD6648" w:rsidRPr="007672D0" w:rsidRDefault="00AD6648" w:rsidP="00AD6648">
      <w:pPr>
        <w:jc w:val="both"/>
        <w:rPr>
          <w:sz w:val="20"/>
          <w:szCs w:val="20"/>
          <w:lang w:eastAsia="ru-RU"/>
        </w:rPr>
      </w:pPr>
    </w:p>
    <w:p w:rsidR="00AD6648" w:rsidRPr="007672D0" w:rsidRDefault="00AD6648" w:rsidP="00AD6648">
      <w:pPr>
        <w:spacing w:after="120"/>
        <w:jc w:val="both"/>
        <w:rPr>
          <w:b/>
          <w:sz w:val="20"/>
          <w:szCs w:val="20"/>
          <w:lang w:val="en-US" w:eastAsia="ru-RU"/>
        </w:rPr>
      </w:pPr>
      <w:r w:rsidRPr="007672D0">
        <w:rPr>
          <w:b/>
          <w:sz w:val="20"/>
          <w:szCs w:val="20"/>
          <w:lang w:val="en-US" w:eastAsia="ru-RU"/>
        </w:rPr>
        <w:t>Dean of International Relations Faculty</w:t>
      </w:r>
      <w:r w:rsidRPr="007672D0">
        <w:rPr>
          <w:b/>
          <w:sz w:val="20"/>
          <w:szCs w:val="20"/>
          <w:lang w:val="en-US" w:eastAsia="ru-RU"/>
        </w:rPr>
        <w:tab/>
        <w:t xml:space="preserve">________________________ Zhekenov D.K.                                                                        </w:t>
      </w:r>
    </w:p>
    <w:p w:rsidR="00AD6648" w:rsidRPr="007672D0" w:rsidRDefault="00AD6648" w:rsidP="00AD6648">
      <w:pPr>
        <w:spacing w:after="120"/>
        <w:rPr>
          <w:b/>
          <w:sz w:val="20"/>
          <w:szCs w:val="20"/>
          <w:lang w:val="en-US" w:eastAsia="ru-RU"/>
        </w:rPr>
      </w:pPr>
      <w:r w:rsidRPr="007672D0">
        <w:rPr>
          <w:b/>
          <w:sz w:val="20"/>
          <w:szCs w:val="20"/>
          <w:lang w:val="en-US" w:eastAsia="ru-RU"/>
        </w:rPr>
        <w:t>Head of Diplomatic Translation Department ______________________ Seidikenova A.S.</w:t>
      </w:r>
    </w:p>
    <w:p w:rsidR="00AD6648" w:rsidRPr="00941893" w:rsidRDefault="00AD6648" w:rsidP="00AD6648">
      <w:pPr>
        <w:spacing w:after="120"/>
        <w:rPr>
          <w:sz w:val="28"/>
          <w:szCs w:val="28"/>
          <w:lang w:val="en-US" w:eastAsia="ru-RU"/>
        </w:rPr>
      </w:pPr>
      <w:r w:rsidRPr="00941893">
        <w:rPr>
          <w:b/>
          <w:sz w:val="20"/>
          <w:szCs w:val="20"/>
          <w:lang w:val="en-US" w:eastAsia="ru-RU"/>
        </w:rPr>
        <w:t>Lecturer ___________________________________</w:t>
      </w:r>
      <w:r w:rsidRPr="007672D0">
        <w:rPr>
          <w:b/>
          <w:sz w:val="20"/>
          <w:szCs w:val="20"/>
          <w:lang w:val="en-US" w:eastAsia="ru-RU"/>
        </w:rPr>
        <w:t xml:space="preserve">__________________ </w:t>
      </w:r>
      <w:bookmarkStart w:id="0" w:name="_GoBack"/>
      <w:bookmarkEnd w:id="0"/>
      <w:r>
        <w:rPr>
          <w:b/>
          <w:sz w:val="20"/>
          <w:szCs w:val="20"/>
          <w:lang w:val="en-US" w:eastAsia="ru-RU"/>
        </w:rPr>
        <w:t>Smagulova A.S.</w:t>
      </w:r>
    </w:p>
    <w:p w:rsidR="00AD6648" w:rsidRPr="00941893" w:rsidRDefault="00AD6648" w:rsidP="00AD6648">
      <w:pPr>
        <w:ind w:firstLine="720"/>
        <w:jc w:val="center"/>
        <w:rPr>
          <w:sz w:val="28"/>
          <w:szCs w:val="28"/>
          <w:lang w:val="en-US" w:eastAsia="ru-RU"/>
        </w:rPr>
      </w:pPr>
    </w:p>
    <w:p w:rsidR="00AD6648" w:rsidRPr="00AD6648" w:rsidRDefault="00AD6648" w:rsidP="00AD6648">
      <w:pPr>
        <w:ind w:firstLine="720"/>
        <w:jc w:val="center"/>
        <w:rPr>
          <w:sz w:val="28"/>
          <w:szCs w:val="28"/>
          <w:lang w:val="en-US" w:eastAsia="ru-RU"/>
        </w:rPr>
      </w:pPr>
    </w:p>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Default="00AD6648" w:rsidP="00AD6648"/>
    <w:p w:rsidR="00AD6648" w:rsidRPr="00AD6648" w:rsidRDefault="00AD6648" w:rsidP="00AD6648">
      <w:pPr>
        <w:pStyle w:val="paragraph"/>
        <w:spacing w:before="0" w:beforeAutospacing="0" w:after="0" w:afterAutospacing="0"/>
        <w:textAlignment w:val="baseline"/>
        <w:rPr>
          <w:rStyle w:val="eop"/>
          <w:lang w:val="en-US"/>
        </w:rPr>
      </w:pPr>
      <w:r w:rsidRPr="00AD6648">
        <w:rPr>
          <w:rStyle w:val="normaltextrun"/>
          <w:b/>
          <w:bCs/>
          <w:sz w:val="20"/>
          <w:szCs w:val="20"/>
          <w:lang w:val="en-US"/>
        </w:rPr>
        <w:t>RUBRICATOR</w:t>
      </w:r>
      <w:r>
        <w:rPr>
          <w:rStyle w:val="normaltextrun"/>
          <w:b/>
          <w:bCs/>
          <w:sz w:val="20"/>
          <w:szCs w:val="20"/>
          <w:lang w:val="en-US"/>
        </w:rPr>
        <w:t xml:space="preserve"> OF THE </w:t>
      </w:r>
      <w:r w:rsidRPr="00AD6648">
        <w:rPr>
          <w:rStyle w:val="normaltextrun"/>
          <w:b/>
          <w:bCs/>
          <w:sz w:val="20"/>
          <w:szCs w:val="20"/>
          <w:lang w:val="en-US"/>
        </w:rPr>
        <w:t>SUMMATIVE ASSESSMENT</w:t>
      </w:r>
      <w:r w:rsidRPr="00AD6648">
        <w:rPr>
          <w:rStyle w:val="normaltextrun"/>
          <w:sz w:val="20"/>
          <w:szCs w:val="20"/>
          <w:lang w:val="en-US"/>
        </w:rPr>
        <w:t xml:space="preserve">  OF </w:t>
      </w:r>
      <w:r w:rsidRPr="00AD6648">
        <w:rPr>
          <w:rStyle w:val="normaltextrun"/>
          <w:b/>
          <w:bCs/>
          <w:sz w:val="20"/>
          <w:szCs w:val="20"/>
          <w:lang w:val="en-US"/>
        </w:rPr>
        <w:t xml:space="preserve">IWST TASK   </w:t>
      </w:r>
      <w:r w:rsidRPr="00AD6648">
        <w:rPr>
          <w:rStyle w:val="eop"/>
          <w:sz w:val="20"/>
          <w:szCs w:val="20"/>
          <w:lang w:val="en-US"/>
        </w:rPr>
        <w:t> </w:t>
      </w:r>
    </w:p>
    <w:p w:rsidR="00AD6648" w:rsidRPr="00AD6648" w:rsidRDefault="00AD6648" w:rsidP="00AD6648">
      <w:pPr>
        <w:pStyle w:val="paragraph"/>
        <w:spacing w:before="0" w:beforeAutospacing="0" w:after="0" w:afterAutospacing="0"/>
        <w:textAlignment w:val="baseline"/>
        <w:rPr>
          <w:lang w:val="en-US"/>
        </w:rPr>
      </w:pPr>
    </w:p>
    <w:p w:rsidR="00AD6648" w:rsidRDefault="00AD6648" w:rsidP="00AD6648">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14"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8"/>
        <w:gridCol w:w="2268"/>
        <w:gridCol w:w="2180"/>
        <w:gridCol w:w="2207"/>
        <w:gridCol w:w="2141"/>
      </w:tblGrid>
      <w:tr w:rsidR="00AD6648" w:rsidTr="00A774F6">
        <w:trPr>
          <w:trHeight w:val="300"/>
        </w:trPr>
        <w:tc>
          <w:tcPr>
            <w:tcW w:w="14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Criterion</w:t>
            </w:r>
            <w:r>
              <w:rPr>
                <w:rStyle w:val="normaltextrun"/>
                <w:color w:val="000000"/>
                <w:sz w:val="20"/>
                <w:szCs w:val="20"/>
                <w:lang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"Excellent"</w:t>
            </w:r>
          </w:p>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20-25%</w:t>
            </w:r>
          </w:p>
        </w:tc>
        <w:tc>
          <w:tcPr>
            <w:tcW w:w="21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"Good"</w:t>
            </w:r>
          </w:p>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15-20%</w:t>
            </w:r>
          </w:p>
        </w:tc>
        <w:tc>
          <w:tcPr>
            <w:tcW w:w="22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"Satisfactory"</w:t>
            </w:r>
          </w:p>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color w:val="000000"/>
                <w:sz w:val="20"/>
                <w:szCs w:val="20"/>
                <w:lang w:eastAsia="en-US"/>
              </w:rPr>
              <w:t>10-15%</w:t>
            </w:r>
          </w:p>
        </w:tc>
        <w:tc>
          <w:tcPr>
            <w:tcW w:w="21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"Unsatisfactory"</w:t>
            </w:r>
          </w:p>
          <w:p w:rsidR="00AD6648" w:rsidRDefault="00AD6648" w:rsidP="00A774F6">
            <w:pPr>
              <w:pStyle w:val="paragraph"/>
              <w:spacing w:before="0" w:beforeAutospacing="0" w:after="0" w:afterAutospacing="0"/>
              <w:jc w:val="center"/>
              <w:textAlignment w:val="baseline"/>
              <w:rPr>
                <w:sz w:val="20"/>
                <w:szCs w:val="20"/>
                <w:lang w:eastAsia="en-US"/>
              </w:rPr>
            </w:pPr>
            <w:r>
              <w:rPr>
                <w:rStyle w:val="normaltextrun"/>
                <w:b/>
                <w:bCs/>
                <w:color w:val="000000"/>
                <w:sz w:val="20"/>
                <w:szCs w:val="20"/>
                <w:lang w:eastAsia="en-US"/>
              </w:rPr>
              <w:t> </w:t>
            </w:r>
            <w:r>
              <w:rPr>
                <w:rStyle w:val="normaltextrun"/>
                <w:color w:val="000000"/>
                <w:sz w:val="20"/>
                <w:szCs w:val="20"/>
                <w:lang w:eastAsia="en-US"/>
              </w:rPr>
              <w:t>0-10%</w:t>
            </w:r>
          </w:p>
        </w:tc>
      </w:tr>
      <w:tr w:rsidR="00AD6648" w:rsidRPr="00AD6648" w:rsidTr="00A774F6">
        <w:trPr>
          <w:trHeight w:val="300"/>
        </w:trPr>
        <w:tc>
          <w:tcPr>
            <w:tcW w:w="1418"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rPr>
                <w:sz w:val="20"/>
                <w:szCs w:val="20"/>
                <w:lang w:eastAsia="en-US"/>
              </w:rPr>
            </w:pPr>
            <w:r>
              <w:rPr>
                <w:rStyle w:val="normaltextrun"/>
                <w:lang w:eastAsia="en-US"/>
              </w:rPr>
              <w:t xml:space="preserve">Reading </w:t>
            </w:r>
          </w:p>
        </w:tc>
        <w:tc>
          <w:tcPr>
            <w:tcW w:w="2268"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textAlignment w:val="baseline"/>
              <w:rPr>
                <w:sz w:val="20"/>
                <w:szCs w:val="20"/>
                <w:lang w:val="en-US" w:eastAsia="en-US"/>
              </w:rPr>
            </w:pPr>
            <w:r w:rsidRPr="00AD6648">
              <w:rPr>
                <w:rStyle w:val="normaltextrun"/>
                <w:sz w:val="20"/>
                <w:szCs w:val="20"/>
                <w:lang w:val="en-US" w:eastAsia="en-US"/>
              </w:rPr>
              <w:t>Speech is easy to understand: there are no unnecessary pauses; phrasal stress and intonation contours, pronunciation of words</w:t>
            </w:r>
            <w:r>
              <w:rPr>
                <w:rStyle w:val="normaltextrun"/>
                <w:sz w:val="20"/>
                <w:szCs w:val="20"/>
                <w:lang w:val="en-US" w:eastAsia="en-US"/>
              </w:rPr>
              <w:t xml:space="preserve">. </w:t>
            </w:r>
          </w:p>
        </w:tc>
        <w:tc>
          <w:tcPr>
            <w:tcW w:w="2180"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Speech is perceived quite easily, but there are unnecessary pauses; phrasal stress and intonation contours, with virtually no violations of the norm; several phonetic errors are allowed, including 1-2 errors that distort the meaning</w:t>
            </w:r>
          </w:p>
        </w:tc>
        <w:tc>
          <w:tcPr>
            <w:tcW w:w="2207"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Speech is perceived quite easily, but there are unnecessary pauses; there are errors in phrasal stress and intonation contours; 5-7 phonetic errors are allowed, including errors that distort the meaning</w:t>
            </w:r>
          </w:p>
        </w:tc>
        <w:tc>
          <w:tcPr>
            <w:tcW w:w="2141"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Speech is not perceived due to unreasonable pauses; incorrect phrasal stresses and distorted intonation contours, a large number of phonetic errors were made</w:t>
            </w:r>
          </w:p>
        </w:tc>
      </w:tr>
      <w:tr w:rsidR="00AD6648" w:rsidRPr="00AD6648" w:rsidTr="00A774F6">
        <w:trPr>
          <w:trHeight w:val="300"/>
        </w:trPr>
        <w:tc>
          <w:tcPr>
            <w:tcW w:w="1418"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rPr>
                <w:sz w:val="20"/>
                <w:szCs w:val="20"/>
                <w:lang w:eastAsia="en-US"/>
              </w:rPr>
            </w:pPr>
            <w:r>
              <w:rPr>
                <w:sz w:val="20"/>
                <w:szCs w:val="20"/>
                <w:lang w:eastAsia="en-US"/>
              </w:rPr>
              <w:t>S</w:t>
            </w:r>
            <w:r>
              <w:rPr>
                <w:lang w:eastAsia="en-US"/>
              </w:rPr>
              <w:t xml:space="preserve">peaking </w:t>
            </w:r>
          </w:p>
        </w:tc>
        <w:tc>
          <w:tcPr>
            <w:tcW w:w="2268" w:type="dxa"/>
            <w:tcBorders>
              <w:top w:val="single" w:sz="6" w:space="0" w:color="auto"/>
              <w:left w:val="single" w:sz="6" w:space="0" w:color="auto"/>
              <w:bottom w:val="single" w:sz="6" w:space="0" w:color="auto"/>
              <w:right w:val="single" w:sz="6" w:space="0" w:color="auto"/>
            </w:tcBorders>
            <w:hideMark/>
          </w:tcPr>
          <w:p w:rsidR="00AD6648" w:rsidRPr="00857B28" w:rsidRDefault="00AD6648" w:rsidP="00A774F6">
            <w:pPr>
              <w:pStyle w:val="paragraph"/>
              <w:spacing w:before="0" w:beforeAutospacing="0" w:after="0" w:afterAutospacing="0"/>
              <w:textAlignment w:val="baseline"/>
              <w:rPr>
                <w:sz w:val="20"/>
                <w:szCs w:val="20"/>
                <w:lang w:val="en-US" w:eastAsia="en-US"/>
              </w:rPr>
            </w:pPr>
            <w:r w:rsidRPr="00857B28">
              <w:rPr>
                <w:rStyle w:val="normaltextrun"/>
                <w:sz w:val="20"/>
                <w:szCs w:val="20"/>
                <w:lang w:val="en-US" w:eastAsia="en-US"/>
              </w:rPr>
              <w:t>Lexical and grammatical formatting of speech, deep understanding of the text. the task is completed in full: the goal of communication is achieved; the topic is covered in full (all aspects specified in the assignment are fully, accurately and fully disclosed).</w:t>
            </w:r>
            <w:r w:rsidRPr="00857B28">
              <w:rPr>
                <w:rStyle w:val="eop"/>
                <w:sz w:val="20"/>
                <w:szCs w:val="20"/>
                <w:lang w:val="en-US" w:eastAsia="en-US"/>
              </w:rPr>
              <w:t> </w:t>
            </w:r>
          </w:p>
        </w:tc>
        <w:tc>
          <w:tcPr>
            <w:tcW w:w="2180"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rPr>
                <w:sz w:val="20"/>
                <w:szCs w:val="20"/>
                <w:lang w:eastAsia="en-US"/>
              </w:rPr>
            </w:pPr>
            <w:r w:rsidRPr="00AD6648">
              <w:rPr>
                <w:rStyle w:val="normaltextrun"/>
                <w:sz w:val="20"/>
                <w:szCs w:val="20"/>
                <w:lang w:val="en-US" w:eastAsia="en-US"/>
              </w:rPr>
              <w:t xml:space="preserve">The statement is logical and complete; There are introductory and concluding phrases that correspond to the topic. </w:t>
            </w:r>
            <w:r>
              <w:rPr>
                <w:rStyle w:val="normaltextrun"/>
                <w:sz w:val="20"/>
                <w:szCs w:val="20"/>
                <w:lang w:eastAsia="en-US"/>
              </w:rPr>
              <w:t>Logical communication tools are used correctly.</w:t>
            </w:r>
          </w:p>
        </w:tc>
        <w:tc>
          <w:tcPr>
            <w:tcW w:w="2207"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The statement is basically logical and has a fairly complete character, BUT there is no introductory or concluding phrase, there are one or two violations in the use of logical communication means</w:t>
            </w:r>
          </w:p>
        </w:tc>
        <w:tc>
          <w:tcPr>
            <w:tcW w:w="2141"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Lack of lexical material, speech is not perceived due to unreasonable pauses; incorrect phrasal stresses and distorted intonation contours</w:t>
            </w:r>
          </w:p>
        </w:tc>
      </w:tr>
      <w:tr w:rsidR="00AD6648" w:rsidRPr="00AD6648" w:rsidTr="00A774F6">
        <w:trPr>
          <w:trHeight w:val="300"/>
        </w:trPr>
        <w:tc>
          <w:tcPr>
            <w:tcW w:w="1418"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rPr>
                <w:sz w:val="20"/>
                <w:szCs w:val="20"/>
                <w:lang w:eastAsia="en-US"/>
              </w:rPr>
            </w:pPr>
            <w:r>
              <w:rPr>
                <w:sz w:val="20"/>
                <w:szCs w:val="20"/>
                <w:lang w:eastAsia="en-US"/>
              </w:rPr>
              <w:t>G</w:t>
            </w:r>
            <w:r>
              <w:rPr>
                <w:lang w:eastAsia="en-US"/>
              </w:rPr>
              <w:t xml:space="preserve">rammar </w:t>
            </w:r>
          </w:p>
        </w:tc>
        <w:tc>
          <w:tcPr>
            <w:tcW w:w="2268"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Pr>
                <w:rStyle w:val="normaltextrun"/>
                <w:sz w:val="20"/>
                <w:szCs w:val="20"/>
                <w:lang w:val="en-US" w:eastAsia="en-US"/>
              </w:rPr>
              <w:t>V</w:t>
            </w:r>
            <w:r w:rsidRPr="00AD6648">
              <w:rPr>
                <w:rStyle w:val="normaltextrun"/>
                <w:sz w:val="20"/>
                <w:szCs w:val="20"/>
                <w:lang w:val="en-US" w:eastAsia="en-US"/>
              </w:rPr>
              <w:t>ariety of grammatical structures are used in accordance with the task and the requirements of a given year of language teaching; grammatical errors are either absent or do not interfere with the solution of the communicative task.</w:t>
            </w:r>
          </w:p>
        </w:tc>
        <w:tc>
          <w:tcPr>
            <w:tcW w:w="2180" w:type="dxa"/>
            <w:tcBorders>
              <w:top w:val="single" w:sz="6" w:space="0" w:color="auto"/>
              <w:left w:val="single" w:sz="6" w:space="0" w:color="auto"/>
              <w:bottom w:val="single" w:sz="6" w:space="0" w:color="auto"/>
              <w:right w:val="single" w:sz="6" w:space="0" w:color="auto"/>
            </w:tcBorders>
            <w:hideMark/>
          </w:tcPr>
          <w:p w:rsidR="00AD6648" w:rsidRPr="00857B28" w:rsidRDefault="00AD6648" w:rsidP="00A774F6">
            <w:pPr>
              <w:pStyle w:val="paragraph"/>
              <w:spacing w:before="0" w:beforeAutospacing="0" w:after="0" w:afterAutospacing="0"/>
              <w:textAlignment w:val="baseline"/>
              <w:rPr>
                <w:sz w:val="20"/>
                <w:szCs w:val="20"/>
                <w:lang w:val="en-US" w:eastAsia="en-US"/>
              </w:rPr>
            </w:pPr>
            <w:r w:rsidRPr="00857B28">
              <w:rPr>
                <w:rStyle w:val="normaltextrun"/>
                <w:sz w:val="20"/>
                <w:szCs w:val="20"/>
                <w:lang w:val="en-US" w:eastAsia="en-US"/>
              </w:rPr>
              <w:t>Variety of grammatical structures are used in accordance with the task and the requirements of a given year of language teaching; grammatical errors slightly impede the solution of the communicative task.</w:t>
            </w:r>
          </w:p>
        </w:tc>
        <w:tc>
          <w:tcPr>
            <w:tcW w:w="2207"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Limited policy and practical recommendations. Recommendations are non-essential, not based on rigorous analysis, and are shallow.</w:t>
            </w:r>
            <w:r w:rsidRPr="00AD6648">
              <w:rPr>
                <w:rStyle w:val="eop"/>
                <w:sz w:val="20"/>
                <w:szCs w:val="20"/>
                <w:lang w:val="en-US" w:eastAsia="en-US"/>
              </w:rPr>
              <w:t> </w:t>
            </w:r>
          </w:p>
        </w:tc>
        <w:tc>
          <w:tcPr>
            <w:tcW w:w="2141"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Little or no policy and practice advice, or advice of very low quality.</w:t>
            </w:r>
            <w:r w:rsidRPr="00AD6648">
              <w:rPr>
                <w:rStyle w:val="eop"/>
                <w:sz w:val="20"/>
                <w:szCs w:val="20"/>
                <w:lang w:val="en-US" w:eastAsia="en-US"/>
              </w:rPr>
              <w:t> </w:t>
            </w:r>
          </w:p>
        </w:tc>
      </w:tr>
      <w:tr w:rsidR="00AD6648" w:rsidRPr="00AD6648" w:rsidTr="00A774F6">
        <w:trPr>
          <w:trHeight w:val="300"/>
        </w:trPr>
        <w:tc>
          <w:tcPr>
            <w:tcW w:w="1418"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rPr>
                <w:sz w:val="20"/>
                <w:szCs w:val="20"/>
                <w:lang w:eastAsia="en-US"/>
              </w:rPr>
            </w:pPr>
            <w:r>
              <w:rPr>
                <w:rStyle w:val="normaltextrun"/>
                <w:lang w:eastAsia="en-US"/>
              </w:rPr>
              <w:t xml:space="preserve">Writing </w:t>
            </w:r>
          </w:p>
        </w:tc>
        <w:tc>
          <w:tcPr>
            <w:tcW w:w="2268"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AD6648">
              <w:rPr>
                <w:rStyle w:val="normaltextrun"/>
                <w:sz w:val="20"/>
                <w:szCs w:val="20"/>
                <w:lang w:val="en-US" w:eastAsia="en-US"/>
              </w:rPr>
              <w:t>The writing demonstrates clarity, conciseness and correctness. Strictly follows the APA style.</w:t>
            </w:r>
            <w:r w:rsidRPr="00AD6648">
              <w:rPr>
                <w:rStyle w:val="eop"/>
                <w:sz w:val="20"/>
                <w:szCs w:val="20"/>
                <w:lang w:val="en-US" w:eastAsia="en-US"/>
              </w:rPr>
              <w:t> </w:t>
            </w:r>
          </w:p>
        </w:tc>
        <w:tc>
          <w:tcPr>
            <w:tcW w:w="2180"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rStyle w:val="eop"/>
                <w:lang w:val="en-US"/>
              </w:rPr>
            </w:pPr>
            <w:r w:rsidRPr="00AD6648">
              <w:rPr>
                <w:rStyle w:val="normaltextrun"/>
                <w:sz w:val="20"/>
                <w:szCs w:val="20"/>
                <w:lang w:val="en-US" w:eastAsia="en-US"/>
              </w:rPr>
              <w:t>The letter demonstrates clarity, conciseness and correctness. Basically follows the APA style.</w:t>
            </w:r>
            <w:r w:rsidRPr="00AD6648">
              <w:rPr>
                <w:rStyle w:val="eop"/>
                <w:sz w:val="20"/>
                <w:szCs w:val="20"/>
                <w:lang w:val="en-US" w:eastAsia="en-US"/>
              </w:rPr>
              <w:t> </w:t>
            </w:r>
          </w:p>
        </w:tc>
        <w:tc>
          <w:tcPr>
            <w:tcW w:w="2207" w:type="dxa"/>
            <w:tcBorders>
              <w:top w:val="single" w:sz="6" w:space="0" w:color="auto"/>
              <w:left w:val="single" w:sz="6" w:space="0" w:color="auto"/>
              <w:bottom w:val="single" w:sz="6" w:space="0" w:color="auto"/>
              <w:right w:val="single" w:sz="6" w:space="0" w:color="auto"/>
            </w:tcBorders>
            <w:hideMark/>
          </w:tcPr>
          <w:p w:rsidR="00AD6648" w:rsidRDefault="00AD6648" w:rsidP="00A774F6">
            <w:pPr>
              <w:pStyle w:val="paragraph"/>
              <w:spacing w:before="0" w:beforeAutospacing="0" w:after="0" w:afterAutospacing="0"/>
              <w:textAlignment w:val="baseline"/>
            </w:pPr>
            <w:r w:rsidRPr="00AD6648">
              <w:rPr>
                <w:rStyle w:val="normaltextrun"/>
                <w:sz w:val="20"/>
                <w:szCs w:val="20"/>
                <w:lang w:val="en-US" w:eastAsia="en-US"/>
              </w:rPr>
              <w:t xml:space="preserve">The letter has some key errors and clarity needs to be improved. </w:t>
            </w:r>
            <w:r>
              <w:rPr>
                <w:rStyle w:val="normaltextrun"/>
                <w:sz w:val="20"/>
                <w:szCs w:val="20"/>
                <w:lang w:eastAsia="en-US"/>
              </w:rPr>
              <w:t>There are mistakes in following the APA style.</w:t>
            </w:r>
            <w:r>
              <w:rPr>
                <w:rStyle w:val="eop"/>
                <w:sz w:val="20"/>
                <w:szCs w:val="20"/>
                <w:lang w:eastAsia="en-US"/>
              </w:rPr>
              <w:t> </w:t>
            </w:r>
          </w:p>
        </w:tc>
        <w:tc>
          <w:tcPr>
            <w:tcW w:w="2141" w:type="dxa"/>
            <w:tcBorders>
              <w:top w:val="single" w:sz="6" w:space="0" w:color="auto"/>
              <w:left w:val="single" w:sz="6" w:space="0" w:color="auto"/>
              <w:bottom w:val="single" w:sz="6" w:space="0" w:color="auto"/>
              <w:right w:val="single" w:sz="6" w:space="0" w:color="auto"/>
            </w:tcBorders>
            <w:hideMark/>
          </w:tcPr>
          <w:p w:rsidR="00AD6648" w:rsidRPr="00AD6648" w:rsidRDefault="00AD6648" w:rsidP="00A774F6">
            <w:pPr>
              <w:pStyle w:val="paragraph"/>
              <w:spacing w:before="0" w:beforeAutospacing="0" w:after="0" w:afterAutospacing="0"/>
              <w:textAlignment w:val="baseline"/>
              <w:rPr>
                <w:sz w:val="20"/>
                <w:szCs w:val="20"/>
                <w:lang w:val="en-US" w:eastAsia="en-US"/>
              </w:rPr>
            </w:pPr>
            <w:r w:rsidRPr="00857B28">
              <w:rPr>
                <w:rStyle w:val="normaltextrun"/>
                <w:sz w:val="20"/>
                <w:szCs w:val="20"/>
                <w:lang w:val="en-US" w:eastAsia="en-US"/>
              </w:rPr>
              <w:t xml:space="preserve">The writing is unclear, it is difficult to follow the content. </w:t>
            </w:r>
            <w:r w:rsidRPr="00AD6648">
              <w:rPr>
                <w:rStyle w:val="normaltextrun"/>
                <w:sz w:val="20"/>
                <w:szCs w:val="20"/>
                <w:lang w:val="en-US" w:eastAsia="en-US"/>
              </w:rPr>
              <w:t>Lots of mistakes in following the APA style.</w:t>
            </w:r>
            <w:r w:rsidRPr="00AD6648">
              <w:rPr>
                <w:rStyle w:val="eop"/>
                <w:sz w:val="20"/>
                <w:szCs w:val="20"/>
                <w:lang w:val="en-US" w:eastAsia="en-US"/>
              </w:rPr>
              <w:t> </w:t>
            </w:r>
          </w:p>
        </w:tc>
      </w:tr>
    </w:tbl>
    <w:p w:rsidR="00AD6648" w:rsidRPr="00AD6648" w:rsidRDefault="00AD6648" w:rsidP="00AD6648">
      <w:pPr>
        <w:pStyle w:val="paragraph"/>
        <w:spacing w:before="0" w:beforeAutospacing="0" w:after="0" w:afterAutospacing="0"/>
        <w:textAlignment w:val="baseline"/>
        <w:rPr>
          <w:sz w:val="20"/>
          <w:szCs w:val="20"/>
          <w:lang w:val="en-US"/>
        </w:rPr>
      </w:pPr>
    </w:p>
    <w:p w:rsidR="00AD6648" w:rsidRPr="00941893" w:rsidRDefault="00AD6648" w:rsidP="00AD6648">
      <w:pPr>
        <w:rPr>
          <w:sz w:val="20"/>
          <w:szCs w:val="20"/>
          <w:lang w:val="en-US"/>
        </w:rPr>
      </w:pPr>
    </w:p>
    <w:p w:rsidR="00AD6648" w:rsidRPr="00941893" w:rsidRDefault="00AD6648" w:rsidP="00AD6648">
      <w:pPr>
        <w:rPr>
          <w:sz w:val="20"/>
          <w:szCs w:val="20"/>
          <w:lang w:val="en-US"/>
        </w:rPr>
      </w:pPr>
    </w:p>
    <w:p w:rsidR="00AD6648" w:rsidRPr="00941893" w:rsidRDefault="00AD6648" w:rsidP="00AD6648">
      <w:pPr>
        <w:rPr>
          <w:sz w:val="20"/>
          <w:szCs w:val="20"/>
          <w:lang w:val="en-US"/>
        </w:rPr>
      </w:pPr>
    </w:p>
    <w:p w:rsidR="00AD6648" w:rsidRPr="00AD6648" w:rsidRDefault="00AD6648" w:rsidP="00AD6648">
      <w:pPr>
        <w:rPr>
          <w:sz w:val="20"/>
          <w:szCs w:val="20"/>
          <w:lang w:val="en-US"/>
        </w:rPr>
      </w:pPr>
    </w:p>
    <w:p w:rsidR="00AD6648" w:rsidRPr="00AD6648" w:rsidRDefault="00AD6648" w:rsidP="00AD6648">
      <w:pPr>
        <w:rPr>
          <w:sz w:val="20"/>
          <w:szCs w:val="20"/>
          <w:lang w:val="en-US"/>
        </w:rPr>
      </w:pPr>
    </w:p>
    <w:p w:rsidR="00AD6648" w:rsidRPr="00AD6648" w:rsidRDefault="00AD6648" w:rsidP="00AD6648">
      <w:pPr>
        <w:rPr>
          <w:sz w:val="20"/>
          <w:szCs w:val="20"/>
          <w:lang w:val="en-US"/>
        </w:rPr>
      </w:pPr>
    </w:p>
    <w:p w:rsidR="00AD6648" w:rsidRPr="00AD6648" w:rsidRDefault="00AD6648" w:rsidP="00AD6648">
      <w:pPr>
        <w:rPr>
          <w:sz w:val="20"/>
          <w:szCs w:val="20"/>
          <w:lang w:val="en-US"/>
        </w:rPr>
      </w:pPr>
    </w:p>
    <w:p w:rsidR="00AD6648" w:rsidRPr="00AD6648" w:rsidRDefault="00AD6648" w:rsidP="00AD6648">
      <w:pPr>
        <w:rPr>
          <w:lang w:val="en-US"/>
        </w:rPr>
      </w:pPr>
    </w:p>
    <w:p w:rsidR="00AD6648" w:rsidRPr="00AD6648" w:rsidRDefault="00AD6648" w:rsidP="00AD6648">
      <w:pPr>
        <w:rPr>
          <w:sz w:val="20"/>
          <w:szCs w:val="20"/>
          <w:lang w:val="en-US"/>
        </w:rPr>
        <w:sectPr w:rsidR="00AD6648" w:rsidRPr="00AD6648" w:rsidSect="00F97530">
          <w:pgSz w:w="11906" w:h="16838"/>
          <w:pgMar w:top="568" w:right="850" w:bottom="1418" w:left="1701" w:header="708" w:footer="708" w:gutter="0"/>
          <w:pgNumType w:start="1"/>
          <w:cols w:space="720"/>
        </w:sect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AD6648" w:rsidRDefault="00AD6648" w:rsidP="00AD6648">
      <w:pPr>
        <w:pStyle w:val="paragraph"/>
        <w:spacing w:before="0" w:beforeAutospacing="0" w:after="0" w:afterAutospacing="0"/>
        <w:jc w:val="both"/>
        <w:textAlignment w:val="baseline"/>
        <w:rPr>
          <w:sz w:val="20"/>
          <w:szCs w:val="20"/>
          <w:lang w:val="en-US"/>
        </w:rPr>
      </w:pPr>
    </w:p>
    <w:p w:rsidR="00AD6648" w:rsidRPr="00C07E73" w:rsidRDefault="00AD6648" w:rsidP="00AD6648">
      <w:pPr>
        <w:pStyle w:val="paragraph"/>
        <w:spacing w:before="0" w:beforeAutospacing="0" w:after="0" w:afterAutospacing="0"/>
        <w:jc w:val="both"/>
        <w:textAlignment w:val="baseline"/>
        <w:rPr>
          <w:sz w:val="20"/>
          <w:szCs w:val="20"/>
        </w:rPr>
      </w:pPr>
      <w:r w:rsidRPr="00C07E73">
        <w:rPr>
          <w:rStyle w:val="normaltextrun"/>
          <w:sz w:val="20"/>
          <w:szCs w:val="20"/>
        </w:rPr>
        <w:t>  </w:t>
      </w:r>
      <w:r w:rsidRPr="00C07E73">
        <w:rPr>
          <w:rStyle w:val="eop"/>
          <w:sz w:val="20"/>
          <w:szCs w:val="20"/>
        </w:rPr>
        <w:t> </w:t>
      </w:r>
    </w:p>
    <w:p w:rsidR="00AD6648" w:rsidRDefault="00AD6648" w:rsidP="00AD6648"/>
    <w:p w:rsidR="006346AE" w:rsidRPr="00C07E73" w:rsidRDefault="006346AE" w:rsidP="006346AE">
      <w:pPr>
        <w:pStyle w:val="paragraph"/>
        <w:spacing w:before="0" w:beforeAutospacing="0" w:after="0" w:afterAutospacing="0"/>
        <w:jc w:val="both"/>
        <w:textAlignment w:val="baseline"/>
        <w:rPr>
          <w:sz w:val="20"/>
          <w:szCs w:val="20"/>
        </w:rPr>
      </w:pPr>
    </w:p>
    <w:p w:rsidR="006346AE" w:rsidRPr="00C07E73" w:rsidRDefault="006346AE" w:rsidP="006346AE">
      <w:pPr>
        <w:pStyle w:val="paragraph"/>
        <w:spacing w:before="0" w:beforeAutospacing="0" w:after="0" w:afterAutospacing="0"/>
        <w:jc w:val="both"/>
        <w:textAlignment w:val="baseline"/>
        <w:rPr>
          <w:sz w:val="20"/>
          <w:szCs w:val="20"/>
        </w:rPr>
      </w:pPr>
    </w:p>
    <w:p w:rsidR="006346AE" w:rsidRPr="00C07E73" w:rsidRDefault="006346AE" w:rsidP="006346AE">
      <w:pPr>
        <w:pStyle w:val="paragraph"/>
        <w:spacing w:before="0" w:beforeAutospacing="0" w:after="0" w:afterAutospacing="0"/>
        <w:jc w:val="both"/>
        <w:textAlignment w:val="baseline"/>
        <w:rPr>
          <w:sz w:val="20"/>
          <w:szCs w:val="20"/>
        </w:rPr>
      </w:pPr>
    </w:p>
    <w:p w:rsidR="006346AE" w:rsidRPr="00C07E73" w:rsidRDefault="006346AE" w:rsidP="006346AE">
      <w:pPr>
        <w:pStyle w:val="paragraph"/>
        <w:spacing w:before="0" w:beforeAutospacing="0" w:after="0" w:afterAutospacing="0"/>
        <w:jc w:val="both"/>
        <w:textAlignment w:val="baseline"/>
        <w:rPr>
          <w:sz w:val="20"/>
          <w:szCs w:val="20"/>
        </w:rPr>
      </w:pPr>
    </w:p>
    <w:p w:rsidR="006346AE" w:rsidRPr="00C07E73" w:rsidRDefault="006346AE" w:rsidP="006346AE">
      <w:pPr>
        <w:pStyle w:val="paragraph"/>
        <w:spacing w:before="0" w:beforeAutospacing="0" w:after="0" w:afterAutospacing="0"/>
        <w:jc w:val="both"/>
        <w:textAlignment w:val="baseline"/>
        <w:rPr>
          <w:sz w:val="20"/>
          <w:szCs w:val="20"/>
        </w:rPr>
      </w:pPr>
    </w:p>
    <w:p w:rsidR="006346AE" w:rsidRPr="00C07E73" w:rsidRDefault="006346AE" w:rsidP="006346AE">
      <w:pPr>
        <w:pStyle w:val="paragraph"/>
        <w:spacing w:before="0" w:beforeAutospacing="0" w:after="0" w:afterAutospacing="0"/>
        <w:jc w:val="both"/>
        <w:textAlignment w:val="baseline"/>
        <w:rPr>
          <w:sz w:val="20"/>
          <w:szCs w:val="20"/>
        </w:rPr>
      </w:pPr>
      <w:r w:rsidRPr="00C07E73">
        <w:rPr>
          <w:rStyle w:val="normaltextrun"/>
          <w:sz w:val="20"/>
          <w:szCs w:val="20"/>
        </w:rPr>
        <w:t>  </w:t>
      </w:r>
      <w:r w:rsidRPr="00C07E73">
        <w:rPr>
          <w:rStyle w:val="eop"/>
          <w:sz w:val="20"/>
          <w:szCs w:val="20"/>
        </w:rPr>
        <w:t> </w:t>
      </w:r>
    </w:p>
    <w:p w:rsidR="006346AE" w:rsidRDefault="006346AE" w:rsidP="006346AE"/>
    <w:p w:rsidR="00965ED3" w:rsidRPr="006346AE" w:rsidRDefault="00965ED3" w:rsidP="00E807F4">
      <w:pPr>
        <w:pStyle w:val="paragraph"/>
        <w:spacing w:before="0" w:beforeAutospacing="0" w:after="0" w:afterAutospacing="0"/>
        <w:jc w:val="center"/>
        <w:textAlignment w:val="baseline"/>
        <w:rPr>
          <w:sz w:val="20"/>
          <w:szCs w:val="20"/>
          <w:lang w:val="kk-KZ"/>
        </w:rPr>
      </w:pPr>
    </w:p>
    <w:sectPr w:rsidR="00965ED3" w:rsidRPr="006346AE" w:rsidSect="00F97530">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37" w:rsidRDefault="00054237" w:rsidP="004C6A23">
      <w:r>
        <w:separator/>
      </w:r>
    </w:p>
  </w:endnote>
  <w:endnote w:type="continuationSeparator" w:id="1">
    <w:p w:rsidR="00054237" w:rsidRDefault="00054237" w:rsidP="004C6A23">
      <w:r>
        <w:continuationSeparator/>
      </w:r>
    </w:p>
  </w:endnote>
  <w:endnote w:type="continuationNotice" w:id="2">
    <w:p w:rsidR="00054237" w:rsidRDefault="000542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yriadPro-Semi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37" w:rsidRDefault="00054237" w:rsidP="004C6A23">
      <w:r>
        <w:separator/>
      </w:r>
    </w:p>
  </w:footnote>
  <w:footnote w:type="continuationSeparator" w:id="1">
    <w:p w:rsidR="00054237" w:rsidRDefault="00054237" w:rsidP="004C6A23">
      <w:r>
        <w:continuationSeparator/>
      </w:r>
    </w:p>
  </w:footnote>
  <w:footnote w:type="continuationNotice" w:id="2">
    <w:p w:rsidR="00054237" w:rsidRDefault="000542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B30BC"/>
    <w:multiLevelType w:val="hybridMultilevel"/>
    <w:tmpl w:val="CB9A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D460E"/>
    <w:multiLevelType w:val="hybridMultilevel"/>
    <w:tmpl w:val="CB9A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106CD"/>
    <w:multiLevelType w:val="hybridMultilevel"/>
    <w:tmpl w:val="9BD489B2"/>
    <w:lvl w:ilvl="0" w:tplc="9FD41240">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E59234D"/>
    <w:multiLevelType w:val="hybridMultilevel"/>
    <w:tmpl w:val="09E611D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DD3E27"/>
    <w:multiLevelType w:val="hybridMultilevel"/>
    <w:tmpl w:val="6A887D80"/>
    <w:lvl w:ilvl="0" w:tplc="1D34B4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EFC04BC"/>
    <w:multiLevelType w:val="hybridMultilevel"/>
    <w:tmpl w:val="9B601F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1"/>
  </w:num>
  <w:num w:numId="10">
    <w:abstractNumId w:val="13"/>
  </w:num>
  <w:num w:numId="11">
    <w:abstractNumId w:val="3"/>
  </w:num>
  <w:num w:numId="12">
    <w:abstractNumId w:val="6"/>
  </w:num>
  <w:num w:numId="13">
    <w:abstractNumId w:val="14"/>
  </w:num>
  <w:num w:numId="14">
    <w:abstractNumId w:val="9"/>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198"/>
    <w:rsid w:val="00003C69"/>
    <w:rsid w:val="00010433"/>
    <w:rsid w:val="00010FAE"/>
    <w:rsid w:val="00011C34"/>
    <w:rsid w:val="0001583E"/>
    <w:rsid w:val="000206DC"/>
    <w:rsid w:val="00021CB8"/>
    <w:rsid w:val="00024786"/>
    <w:rsid w:val="0003132B"/>
    <w:rsid w:val="00033BCF"/>
    <w:rsid w:val="00035CC8"/>
    <w:rsid w:val="00051A37"/>
    <w:rsid w:val="00051A4E"/>
    <w:rsid w:val="00054237"/>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36D2"/>
    <w:rsid w:val="0009555F"/>
    <w:rsid w:val="000955E8"/>
    <w:rsid w:val="000A30E3"/>
    <w:rsid w:val="000A447E"/>
    <w:rsid w:val="000A4A76"/>
    <w:rsid w:val="000A64C4"/>
    <w:rsid w:val="000A6617"/>
    <w:rsid w:val="000B228A"/>
    <w:rsid w:val="000B482A"/>
    <w:rsid w:val="000B768C"/>
    <w:rsid w:val="000C14FB"/>
    <w:rsid w:val="000C29CE"/>
    <w:rsid w:val="000C2E1B"/>
    <w:rsid w:val="000C68BD"/>
    <w:rsid w:val="000E048B"/>
    <w:rsid w:val="000E0EF8"/>
    <w:rsid w:val="000E1A39"/>
    <w:rsid w:val="000E3AA2"/>
    <w:rsid w:val="000E3B00"/>
    <w:rsid w:val="000E5A3B"/>
    <w:rsid w:val="000E7245"/>
    <w:rsid w:val="000E7B93"/>
    <w:rsid w:val="000F0ACE"/>
    <w:rsid w:val="000F2D2E"/>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79E6"/>
    <w:rsid w:val="00170D18"/>
    <w:rsid w:val="001717D6"/>
    <w:rsid w:val="00171D5B"/>
    <w:rsid w:val="001727D5"/>
    <w:rsid w:val="00172C48"/>
    <w:rsid w:val="00174F19"/>
    <w:rsid w:val="00180AF4"/>
    <w:rsid w:val="00180F23"/>
    <w:rsid w:val="001815D6"/>
    <w:rsid w:val="00186079"/>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5D5F"/>
    <w:rsid w:val="002475EB"/>
    <w:rsid w:val="002506A9"/>
    <w:rsid w:val="00252D22"/>
    <w:rsid w:val="00261793"/>
    <w:rsid w:val="00261901"/>
    <w:rsid w:val="00261D5C"/>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1EB1"/>
    <w:rsid w:val="002E28AC"/>
    <w:rsid w:val="002E6297"/>
    <w:rsid w:val="002F1A09"/>
    <w:rsid w:val="002F2C36"/>
    <w:rsid w:val="002F4892"/>
    <w:rsid w:val="002F577B"/>
    <w:rsid w:val="002F66B7"/>
    <w:rsid w:val="002F719E"/>
    <w:rsid w:val="002F71B8"/>
    <w:rsid w:val="002F7F65"/>
    <w:rsid w:val="0030037A"/>
    <w:rsid w:val="0030728E"/>
    <w:rsid w:val="00311121"/>
    <w:rsid w:val="003126D5"/>
    <w:rsid w:val="00323280"/>
    <w:rsid w:val="00323908"/>
    <w:rsid w:val="00330851"/>
    <w:rsid w:val="00334A17"/>
    <w:rsid w:val="00337B25"/>
    <w:rsid w:val="0034309A"/>
    <w:rsid w:val="003603E4"/>
    <w:rsid w:val="00361A10"/>
    <w:rsid w:val="003635F5"/>
    <w:rsid w:val="00364ECC"/>
    <w:rsid w:val="00365EF8"/>
    <w:rsid w:val="00366E25"/>
    <w:rsid w:val="00373E69"/>
    <w:rsid w:val="003746E9"/>
    <w:rsid w:val="003762AA"/>
    <w:rsid w:val="00377B71"/>
    <w:rsid w:val="00384CD8"/>
    <w:rsid w:val="00385F64"/>
    <w:rsid w:val="00390BCD"/>
    <w:rsid w:val="003912E3"/>
    <w:rsid w:val="003962E9"/>
    <w:rsid w:val="003A3450"/>
    <w:rsid w:val="003A4E0C"/>
    <w:rsid w:val="003A64E4"/>
    <w:rsid w:val="003B4589"/>
    <w:rsid w:val="003B57C0"/>
    <w:rsid w:val="003B65F5"/>
    <w:rsid w:val="003C08C9"/>
    <w:rsid w:val="003C1155"/>
    <w:rsid w:val="003C23DD"/>
    <w:rsid w:val="003C29AA"/>
    <w:rsid w:val="003C747F"/>
    <w:rsid w:val="003D0455"/>
    <w:rsid w:val="003D4B0A"/>
    <w:rsid w:val="003D69B3"/>
    <w:rsid w:val="003E0E1A"/>
    <w:rsid w:val="003E6760"/>
    <w:rsid w:val="003E6E0D"/>
    <w:rsid w:val="003E7B01"/>
    <w:rsid w:val="003E7C1E"/>
    <w:rsid w:val="003F0CE9"/>
    <w:rsid w:val="003F2DC5"/>
    <w:rsid w:val="003F4279"/>
    <w:rsid w:val="003F4F34"/>
    <w:rsid w:val="003F50E7"/>
    <w:rsid w:val="003F5376"/>
    <w:rsid w:val="003F7AF8"/>
    <w:rsid w:val="00401A75"/>
    <w:rsid w:val="004065C8"/>
    <w:rsid w:val="00407938"/>
    <w:rsid w:val="00407F88"/>
    <w:rsid w:val="00410A74"/>
    <w:rsid w:val="0041235C"/>
    <w:rsid w:val="0042039B"/>
    <w:rsid w:val="004216FC"/>
    <w:rsid w:val="0042498E"/>
    <w:rsid w:val="0042572E"/>
    <w:rsid w:val="004260D0"/>
    <w:rsid w:val="00430D42"/>
    <w:rsid w:val="004314BD"/>
    <w:rsid w:val="00431F6F"/>
    <w:rsid w:val="00434B98"/>
    <w:rsid w:val="00441994"/>
    <w:rsid w:val="00444557"/>
    <w:rsid w:val="00455784"/>
    <w:rsid w:val="00456731"/>
    <w:rsid w:val="00457207"/>
    <w:rsid w:val="004637B8"/>
    <w:rsid w:val="00467360"/>
    <w:rsid w:val="0047041B"/>
    <w:rsid w:val="00470429"/>
    <w:rsid w:val="00470BEA"/>
    <w:rsid w:val="00471A80"/>
    <w:rsid w:val="00472EEC"/>
    <w:rsid w:val="0047613E"/>
    <w:rsid w:val="004768BB"/>
    <w:rsid w:val="004777C9"/>
    <w:rsid w:val="004807B2"/>
    <w:rsid w:val="00480C0E"/>
    <w:rsid w:val="00487209"/>
    <w:rsid w:val="004873CC"/>
    <w:rsid w:val="004947F8"/>
    <w:rsid w:val="00495679"/>
    <w:rsid w:val="0049675E"/>
    <w:rsid w:val="004A52AB"/>
    <w:rsid w:val="004B336E"/>
    <w:rsid w:val="004B4F12"/>
    <w:rsid w:val="004B5D2B"/>
    <w:rsid w:val="004C6373"/>
    <w:rsid w:val="004C6A23"/>
    <w:rsid w:val="004D1D6C"/>
    <w:rsid w:val="004D4F2C"/>
    <w:rsid w:val="004D6F73"/>
    <w:rsid w:val="004E7FA2"/>
    <w:rsid w:val="004F291E"/>
    <w:rsid w:val="004F3CB8"/>
    <w:rsid w:val="004F55A8"/>
    <w:rsid w:val="004F5EF4"/>
    <w:rsid w:val="004F7692"/>
    <w:rsid w:val="00501106"/>
    <w:rsid w:val="00501B29"/>
    <w:rsid w:val="00511348"/>
    <w:rsid w:val="00513BCA"/>
    <w:rsid w:val="00517B82"/>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8724E"/>
    <w:rsid w:val="005876E0"/>
    <w:rsid w:val="00587717"/>
    <w:rsid w:val="00590796"/>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46AE"/>
    <w:rsid w:val="0063525E"/>
    <w:rsid w:val="006401F6"/>
    <w:rsid w:val="006422ED"/>
    <w:rsid w:val="00642A24"/>
    <w:rsid w:val="006468A7"/>
    <w:rsid w:val="00646DE8"/>
    <w:rsid w:val="0065005D"/>
    <w:rsid w:val="00654657"/>
    <w:rsid w:val="0066131E"/>
    <w:rsid w:val="00661491"/>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3617"/>
    <w:rsid w:val="007451BB"/>
    <w:rsid w:val="00750D6B"/>
    <w:rsid w:val="00752D2A"/>
    <w:rsid w:val="00753B50"/>
    <w:rsid w:val="00753C90"/>
    <w:rsid w:val="00756415"/>
    <w:rsid w:val="00757123"/>
    <w:rsid w:val="00773039"/>
    <w:rsid w:val="00775307"/>
    <w:rsid w:val="0077543C"/>
    <w:rsid w:val="0078340B"/>
    <w:rsid w:val="00792E68"/>
    <w:rsid w:val="00796885"/>
    <w:rsid w:val="007A26C4"/>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3D64"/>
    <w:rsid w:val="008B49DF"/>
    <w:rsid w:val="008B59C8"/>
    <w:rsid w:val="008B6044"/>
    <w:rsid w:val="008C05E2"/>
    <w:rsid w:val="008C07FC"/>
    <w:rsid w:val="008C1D71"/>
    <w:rsid w:val="008C1FB3"/>
    <w:rsid w:val="008C7509"/>
    <w:rsid w:val="008D18EC"/>
    <w:rsid w:val="008D1CCF"/>
    <w:rsid w:val="008D223A"/>
    <w:rsid w:val="008D3F25"/>
    <w:rsid w:val="008D5E42"/>
    <w:rsid w:val="008E194B"/>
    <w:rsid w:val="008E251C"/>
    <w:rsid w:val="008E5972"/>
    <w:rsid w:val="008E79AA"/>
    <w:rsid w:val="008F25AE"/>
    <w:rsid w:val="008F65F1"/>
    <w:rsid w:val="008F7138"/>
    <w:rsid w:val="00902A88"/>
    <w:rsid w:val="009126C0"/>
    <w:rsid w:val="00916B94"/>
    <w:rsid w:val="00921011"/>
    <w:rsid w:val="00923A42"/>
    <w:rsid w:val="00923E03"/>
    <w:rsid w:val="0092481B"/>
    <w:rsid w:val="00925896"/>
    <w:rsid w:val="00925A0F"/>
    <w:rsid w:val="00926A96"/>
    <w:rsid w:val="009349EE"/>
    <w:rsid w:val="00935F66"/>
    <w:rsid w:val="00941A7A"/>
    <w:rsid w:val="00947B3C"/>
    <w:rsid w:val="009504CF"/>
    <w:rsid w:val="00950E47"/>
    <w:rsid w:val="0095117F"/>
    <w:rsid w:val="00953962"/>
    <w:rsid w:val="00954001"/>
    <w:rsid w:val="0095638B"/>
    <w:rsid w:val="009563F1"/>
    <w:rsid w:val="0095677B"/>
    <w:rsid w:val="00964A43"/>
    <w:rsid w:val="00965ED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15B8"/>
    <w:rsid w:val="00A35D07"/>
    <w:rsid w:val="00A40781"/>
    <w:rsid w:val="00A4211F"/>
    <w:rsid w:val="00A43A7A"/>
    <w:rsid w:val="00A448A6"/>
    <w:rsid w:val="00A44E1F"/>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7411"/>
    <w:rsid w:val="00A87E41"/>
    <w:rsid w:val="00A926CE"/>
    <w:rsid w:val="00A9530A"/>
    <w:rsid w:val="00A955F4"/>
    <w:rsid w:val="00A97821"/>
    <w:rsid w:val="00AA398E"/>
    <w:rsid w:val="00AA5F92"/>
    <w:rsid w:val="00AA644A"/>
    <w:rsid w:val="00AB0852"/>
    <w:rsid w:val="00AB0C74"/>
    <w:rsid w:val="00AB0DBE"/>
    <w:rsid w:val="00AB3D97"/>
    <w:rsid w:val="00AB438F"/>
    <w:rsid w:val="00AB6D3C"/>
    <w:rsid w:val="00AC0B9C"/>
    <w:rsid w:val="00AC0C46"/>
    <w:rsid w:val="00AC0EFC"/>
    <w:rsid w:val="00AC17E3"/>
    <w:rsid w:val="00AC1871"/>
    <w:rsid w:val="00AD337E"/>
    <w:rsid w:val="00AD6648"/>
    <w:rsid w:val="00AD6B19"/>
    <w:rsid w:val="00AD71F8"/>
    <w:rsid w:val="00AF327F"/>
    <w:rsid w:val="00AF3F8F"/>
    <w:rsid w:val="00B01DD6"/>
    <w:rsid w:val="00B03284"/>
    <w:rsid w:val="00B04479"/>
    <w:rsid w:val="00B05314"/>
    <w:rsid w:val="00B057C0"/>
    <w:rsid w:val="00B143AA"/>
    <w:rsid w:val="00B16817"/>
    <w:rsid w:val="00B17FB6"/>
    <w:rsid w:val="00B20215"/>
    <w:rsid w:val="00B2541F"/>
    <w:rsid w:val="00B2590C"/>
    <w:rsid w:val="00B27482"/>
    <w:rsid w:val="00B3104B"/>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31B5"/>
    <w:rsid w:val="00B8414B"/>
    <w:rsid w:val="00B8539F"/>
    <w:rsid w:val="00B857FB"/>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23E6"/>
    <w:rsid w:val="00C41C08"/>
    <w:rsid w:val="00C46CAD"/>
    <w:rsid w:val="00C51662"/>
    <w:rsid w:val="00C56EA8"/>
    <w:rsid w:val="00C6051D"/>
    <w:rsid w:val="00C60C1D"/>
    <w:rsid w:val="00C72C62"/>
    <w:rsid w:val="00C813D6"/>
    <w:rsid w:val="00C813DA"/>
    <w:rsid w:val="00C8267A"/>
    <w:rsid w:val="00C86741"/>
    <w:rsid w:val="00C867D1"/>
    <w:rsid w:val="00C92FAF"/>
    <w:rsid w:val="00C96A05"/>
    <w:rsid w:val="00CA24E6"/>
    <w:rsid w:val="00CA458D"/>
    <w:rsid w:val="00CA4B30"/>
    <w:rsid w:val="00CB5A3B"/>
    <w:rsid w:val="00CB6B74"/>
    <w:rsid w:val="00CC2911"/>
    <w:rsid w:val="00CC483F"/>
    <w:rsid w:val="00CC59D8"/>
    <w:rsid w:val="00CC7C02"/>
    <w:rsid w:val="00CD7587"/>
    <w:rsid w:val="00CE4531"/>
    <w:rsid w:val="00CE5FA3"/>
    <w:rsid w:val="00CE642C"/>
    <w:rsid w:val="00CF26E9"/>
    <w:rsid w:val="00D045E1"/>
    <w:rsid w:val="00D05162"/>
    <w:rsid w:val="00D07190"/>
    <w:rsid w:val="00D16061"/>
    <w:rsid w:val="00D204B8"/>
    <w:rsid w:val="00D2334A"/>
    <w:rsid w:val="00D33690"/>
    <w:rsid w:val="00D343E6"/>
    <w:rsid w:val="00D352DE"/>
    <w:rsid w:val="00D356BA"/>
    <w:rsid w:val="00D36DBD"/>
    <w:rsid w:val="00D36E98"/>
    <w:rsid w:val="00D37DEF"/>
    <w:rsid w:val="00D40411"/>
    <w:rsid w:val="00D42861"/>
    <w:rsid w:val="00D4478E"/>
    <w:rsid w:val="00D534C1"/>
    <w:rsid w:val="00D6269D"/>
    <w:rsid w:val="00D62CCA"/>
    <w:rsid w:val="00D73188"/>
    <w:rsid w:val="00D765EC"/>
    <w:rsid w:val="00D82A1B"/>
    <w:rsid w:val="00D82B17"/>
    <w:rsid w:val="00D84471"/>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DF60D8"/>
    <w:rsid w:val="00DF656D"/>
    <w:rsid w:val="00E00AE9"/>
    <w:rsid w:val="00E02E79"/>
    <w:rsid w:val="00E04166"/>
    <w:rsid w:val="00E06636"/>
    <w:rsid w:val="00E0710F"/>
    <w:rsid w:val="00E11617"/>
    <w:rsid w:val="00E15E62"/>
    <w:rsid w:val="00E17338"/>
    <w:rsid w:val="00E17B49"/>
    <w:rsid w:val="00E206A8"/>
    <w:rsid w:val="00E24413"/>
    <w:rsid w:val="00E24B76"/>
    <w:rsid w:val="00E25A29"/>
    <w:rsid w:val="00E27026"/>
    <w:rsid w:val="00E37BD9"/>
    <w:rsid w:val="00E4280D"/>
    <w:rsid w:val="00E4282B"/>
    <w:rsid w:val="00E448F7"/>
    <w:rsid w:val="00E51410"/>
    <w:rsid w:val="00E526F4"/>
    <w:rsid w:val="00E54EB0"/>
    <w:rsid w:val="00E55C26"/>
    <w:rsid w:val="00E56DA6"/>
    <w:rsid w:val="00E56F4F"/>
    <w:rsid w:val="00E607F2"/>
    <w:rsid w:val="00E62139"/>
    <w:rsid w:val="00E70542"/>
    <w:rsid w:val="00E807F4"/>
    <w:rsid w:val="00E8154F"/>
    <w:rsid w:val="00E81CB3"/>
    <w:rsid w:val="00E83D4B"/>
    <w:rsid w:val="00E84EED"/>
    <w:rsid w:val="00E8719B"/>
    <w:rsid w:val="00E91403"/>
    <w:rsid w:val="00E92930"/>
    <w:rsid w:val="00E9430C"/>
    <w:rsid w:val="00E95617"/>
    <w:rsid w:val="00E9615B"/>
    <w:rsid w:val="00EB165C"/>
    <w:rsid w:val="00EB5722"/>
    <w:rsid w:val="00EC2901"/>
    <w:rsid w:val="00EC3989"/>
    <w:rsid w:val="00EC3CF4"/>
    <w:rsid w:val="00ED0B08"/>
    <w:rsid w:val="00ED23E8"/>
    <w:rsid w:val="00ED38C7"/>
    <w:rsid w:val="00ED59F6"/>
    <w:rsid w:val="00ED7803"/>
    <w:rsid w:val="00EE0F16"/>
    <w:rsid w:val="00EE38AC"/>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442E7"/>
    <w:rsid w:val="00F50C75"/>
    <w:rsid w:val="00F530A0"/>
    <w:rsid w:val="00F5360E"/>
    <w:rsid w:val="00F553C1"/>
    <w:rsid w:val="00F56189"/>
    <w:rsid w:val="00F6159D"/>
    <w:rsid w:val="00F64F0E"/>
    <w:rsid w:val="00F65683"/>
    <w:rsid w:val="00F71859"/>
    <w:rsid w:val="00F76949"/>
    <w:rsid w:val="00F80213"/>
    <w:rsid w:val="00F8439E"/>
    <w:rsid w:val="00F847CD"/>
    <w:rsid w:val="00F84930"/>
    <w:rsid w:val="00F85D1B"/>
    <w:rsid w:val="00F94A10"/>
    <w:rsid w:val="00F97530"/>
    <w:rsid w:val="00FA73F3"/>
    <w:rsid w:val="00FB09ED"/>
    <w:rsid w:val="00FB11CB"/>
    <w:rsid w:val="00FB23B1"/>
    <w:rsid w:val="00FB3AEF"/>
    <w:rsid w:val="00FB7360"/>
    <w:rsid w:val="00FC031F"/>
    <w:rsid w:val="00FC1689"/>
    <w:rsid w:val="00FC411D"/>
    <w:rsid w:val="00FC6222"/>
    <w:rsid w:val="00FD0FA8"/>
    <w:rsid w:val="00FD117F"/>
    <w:rsid w:val="00FD34D0"/>
    <w:rsid w:val="00FD5226"/>
    <w:rsid w:val="00FD67A1"/>
    <w:rsid w:val="00FE6E28"/>
    <w:rsid w:val="00FF1FE6"/>
    <w:rsid w:val="2CE5D884"/>
    <w:rsid w:val="2E2DA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44A"/>
  </w:style>
  <w:style w:type="paragraph" w:styleId="1">
    <w:name w:val="heading 1"/>
    <w:basedOn w:val="a"/>
    <w:next w:val="a"/>
    <w:rsid w:val="00AA644A"/>
    <w:pPr>
      <w:keepNext/>
      <w:keepLines/>
      <w:spacing w:before="480" w:after="120"/>
      <w:outlineLvl w:val="0"/>
    </w:pPr>
    <w:rPr>
      <w:b/>
      <w:sz w:val="48"/>
      <w:szCs w:val="48"/>
    </w:rPr>
  </w:style>
  <w:style w:type="paragraph" w:styleId="2">
    <w:name w:val="heading 2"/>
    <w:basedOn w:val="a"/>
    <w:next w:val="a"/>
    <w:rsid w:val="00AA644A"/>
    <w:pPr>
      <w:keepNext/>
      <w:keepLines/>
      <w:spacing w:before="360" w:after="80"/>
      <w:outlineLvl w:val="1"/>
    </w:pPr>
    <w:rPr>
      <w:b/>
      <w:sz w:val="36"/>
      <w:szCs w:val="36"/>
    </w:rPr>
  </w:style>
  <w:style w:type="paragraph" w:styleId="3">
    <w:name w:val="heading 3"/>
    <w:basedOn w:val="a"/>
    <w:next w:val="a"/>
    <w:rsid w:val="00AA644A"/>
    <w:pPr>
      <w:keepNext/>
      <w:keepLines/>
      <w:spacing w:before="280" w:after="80"/>
      <w:outlineLvl w:val="2"/>
    </w:pPr>
    <w:rPr>
      <w:b/>
      <w:sz w:val="28"/>
      <w:szCs w:val="28"/>
    </w:rPr>
  </w:style>
  <w:style w:type="paragraph" w:styleId="4">
    <w:name w:val="heading 4"/>
    <w:basedOn w:val="a"/>
    <w:next w:val="a"/>
    <w:rsid w:val="00AA644A"/>
    <w:pPr>
      <w:keepNext/>
      <w:keepLines/>
      <w:spacing w:before="240" w:after="40"/>
      <w:outlineLvl w:val="3"/>
    </w:pPr>
    <w:rPr>
      <w:b/>
    </w:rPr>
  </w:style>
  <w:style w:type="paragraph" w:styleId="5">
    <w:name w:val="heading 5"/>
    <w:basedOn w:val="a"/>
    <w:next w:val="a"/>
    <w:rsid w:val="00AA644A"/>
    <w:pPr>
      <w:keepNext/>
      <w:keepLines/>
      <w:spacing w:before="220" w:after="40"/>
      <w:outlineLvl w:val="4"/>
    </w:pPr>
    <w:rPr>
      <w:b/>
      <w:sz w:val="22"/>
      <w:szCs w:val="22"/>
    </w:rPr>
  </w:style>
  <w:style w:type="paragraph" w:styleId="6">
    <w:name w:val="heading 6"/>
    <w:basedOn w:val="a"/>
    <w:next w:val="a"/>
    <w:rsid w:val="00AA644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AA644A"/>
    <w:pPr>
      <w:keepNext/>
      <w:keepLines/>
      <w:spacing w:before="480" w:after="120"/>
    </w:pPr>
    <w:rPr>
      <w:b/>
      <w:sz w:val="72"/>
      <w:szCs w:val="72"/>
    </w:rPr>
  </w:style>
  <w:style w:type="paragraph" w:styleId="a4">
    <w:name w:val="Subtitle"/>
    <w:basedOn w:val="a"/>
    <w:next w:val="a"/>
    <w:rsid w:val="00AA644A"/>
    <w:pPr>
      <w:keepNext/>
      <w:keepLines/>
      <w:spacing w:before="360" w:after="80"/>
    </w:pPr>
    <w:rPr>
      <w:rFonts w:ascii="Georgia" w:eastAsia="Georgia" w:hAnsi="Georgia" w:cs="Georgia"/>
      <w:i/>
      <w:color w:val="666666"/>
      <w:sz w:val="48"/>
      <w:szCs w:val="48"/>
    </w:rPr>
  </w:style>
  <w:style w:type="table" w:customStyle="1" w:styleId="a5">
    <w:basedOn w:val="a1"/>
    <w:rsid w:val="00AA644A"/>
    <w:tblPr>
      <w:tblStyleRowBandSize w:val="1"/>
      <w:tblStyleColBandSize w:val="1"/>
      <w:tblInd w:w="0" w:type="dxa"/>
      <w:tblCellMar>
        <w:top w:w="0" w:type="dxa"/>
        <w:left w:w="115" w:type="dxa"/>
        <w:bottom w:w="0" w:type="dxa"/>
        <w:right w:w="115" w:type="dxa"/>
      </w:tblCellMar>
    </w:tblPr>
  </w:style>
  <w:style w:type="table" w:customStyle="1" w:styleId="a6">
    <w:basedOn w:val="a1"/>
    <w:rsid w:val="00AA644A"/>
    <w:tblPr>
      <w:tblStyleRowBandSize w:val="1"/>
      <w:tblStyleColBandSize w:val="1"/>
      <w:tblInd w:w="0" w:type="dxa"/>
      <w:tblCellMar>
        <w:top w:w="0" w:type="dxa"/>
        <w:left w:w="115" w:type="dxa"/>
        <w:bottom w:w="0" w:type="dxa"/>
        <w:right w:w="115" w:type="dxa"/>
      </w:tblCellMar>
    </w:tblPr>
  </w:style>
  <w:style w:type="table" w:customStyle="1" w:styleId="a7">
    <w:basedOn w:val="a1"/>
    <w:rsid w:val="00AA644A"/>
    <w:tblPr>
      <w:tblStyleRowBandSize w:val="1"/>
      <w:tblStyleColBandSize w:val="1"/>
      <w:tblInd w:w="0" w:type="dxa"/>
      <w:tblCellMar>
        <w:top w:w="0" w:type="dxa"/>
        <w:left w:w="115" w:type="dxa"/>
        <w:bottom w:w="0" w:type="dxa"/>
        <w:right w:w="115" w:type="dxa"/>
      </w:tblCellMar>
    </w:tblPr>
  </w:style>
  <w:style w:type="table" w:customStyle="1" w:styleId="a8">
    <w:basedOn w:val="a1"/>
    <w:rsid w:val="00AA644A"/>
    <w:tblPr>
      <w:tblStyleRowBandSize w:val="1"/>
      <w:tblStyleColBandSize w:val="1"/>
      <w:tblInd w:w="0" w:type="dxa"/>
      <w:tblCellMar>
        <w:top w:w="0" w:type="dxa"/>
        <w:left w:w="115" w:type="dxa"/>
        <w:bottom w:w="0" w:type="dxa"/>
        <w:right w:w="115" w:type="dxa"/>
      </w:tblCellMar>
    </w:tblPr>
  </w:style>
  <w:style w:type="table" w:customStyle="1" w:styleId="a9">
    <w:basedOn w:val="a1"/>
    <w:rsid w:val="00AA644A"/>
    <w:tblPr>
      <w:tblStyleRowBandSize w:val="1"/>
      <w:tblStyleColBandSize w:val="1"/>
      <w:tblInd w:w="0" w:type="dxa"/>
      <w:tblCellMar>
        <w:top w:w="0" w:type="dxa"/>
        <w:left w:w="115" w:type="dxa"/>
        <w:bottom w:w="0" w:type="dxa"/>
        <w:right w:w="115" w:type="dxa"/>
      </w:tblCellMar>
    </w:tblPr>
  </w:style>
  <w:style w:type="table" w:customStyle="1" w:styleId="aa">
    <w:basedOn w:val="a1"/>
    <w:rsid w:val="00AA644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AA644A"/>
    <w:tblPr>
      <w:tblStyleRowBandSize w:val="1"/>
      <w:tblStyleColBandSize w:val="1"/>
      <w:tblInd w:w="0" w:type="dxa"/>
      <w:tblCellMar>
        <w:top w:w="0" w:type="dxa"/>
        <w:left w:w="115" w:type="dxa"/>
        <w:bottom w:w="0" w:type="dxa"/>
        <w:right w:w="115" w:type="dxa"/>
      </w:tblCellMar>
    </w:tblPr>
  </w:style>
  <w:style w:type="table" w:customStyle="1" w:styleId="ac">
    <w:basedOn w:val="a1"/>
    <w:rsid w:val="00AA644A"/>
    <w:tblPr>
      <w:tblStyleRowBandSize w:val="1"/>
      <w:tblStyleColBandSize w:val="1"/>
      <w:tblInd w:w="0" w:type="dxa"/>
      <w:tblCellMar>
        <w:top w:w="0" w:type="dxa"/>
        <w:left w:w="115" w:type="dxa"/>
        <w:bottom w:w="0" w:type="dxa"/>
        <w:right w:w="115" w:type="dxa"/>
      </w:tblCellMar>
    </w:tblPr>
  </w:style>
  <w:style w:type="table" w:customStyle="1" w:styleId="ad">
    <w:basedOn w:val="a1"/>
    <w:rsid w:val="00AA644A"/>
    <w:tblPr>
      <w:tblStyleRowBandSize w:val="1"/>
      <w:tblStyleColBandSize w:val="1"/>
      <w:tblInd w:w="0" w:type="dxa"/>
      <w:tblCellMar>
        <w:top w:w="0" w:type="dxa"/>
        <w:left w:w="115" w:type="dxa"/>
        <w:bottom w:w="0" w:type="dxa"/>
        <w:right w:w="115" w:type="dxa"/>
      </w:tblCellMar>
    </w:tblPr>
  </w:style>
  <w:style w:type="table" w:customStyle="1" w:styleId="ae">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0">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1">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2">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3">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4">
    <w:basedOn w:val="a1"/>
    <w:rsid w:val="00AA644A"/>
    <w:tblPr>
      <w:tblStyleRowBandSize w:val="1"/>
      <w:tblStyleColBandSize w:val="1"/>
      <w:tblInd w:w="0" w:type="dxa"/>
      <w:tblCellMar>
        <w:top w:w="0" w:type="dxa"/>
        <w:left w:w="115" w:type="dxa"/>
        <w:bottom w:w="0" w:type="dxa"/>
        <w:right w:w="115" w:type="dxa"/>
      </w:tblCellMar>
    </w:tblPr>
  </w:style>
  <w:style w:type="table" w:customStyle="1" w:styleId="af5">
    <w:basedOn w:val="a1"/>
    <w:rsid w:val="00AA644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Абзац списка1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aff1">
    <w:name w:val="Без отступа"/>
    <w:basedOn w:val="a"/>
    <w:rsid w:val="002F71B8"/>
    <w:rPr>
      <w:rFonts w:eastAsia="Calibri"/>
      <w:sz w:val="20"/>
      <w:lang w:eastAsia="ru-RU"/>
    </w:rPr>
  </w:style>
  <w:style w:type="paragraph" w:styleId="aff2">
    <w:name w:val="No Spacing"/>
    <w:uiPriority w:val="1"/>
    <w:qFormat/>
    <w:rsid w:val="002F71B8"/>
    <w:rPr>
      <w:rFonts w:ascii="Calibri" w:eastAsia="Calibri" w:hAnsi="Calibri"/>
      <w:sz w:val="22"/>
      <w:szCs w:val="22"/>
    </w:rPr>
  </w:style>
  <w:style w:type="paragraph" w:customStyle="1" w:styleId="src">
    <w:name w:val="src"/>
    <w:basedOn w:val="a"/>
    <w:rsid w:val="002F71B8"/>
    <w:pPr>
      <w:spacing w:after="225"/>
    </w:pPr>
    <w:rPr>
      <w:lang w:eastAsia="ko-KR"/>
    </w:rPr>
  </w:style>
  <w:style w:type="character" w:customStyle="1" w:styleId="shorttext">
    <w:name w:val="short_text"/>
    <w:rsid w:val="002F71B8"/>
    <w:rPr>
      <w:rFonts w:cs="Times New Roman"/>
    </w:rPr>
  </w:style>
  <w:style w:type="character" w:customStyle="1" w:styleId="UnresolvedMention">
    <w:name w:val="Unresolved Mention"/>
    <w:basedOn w:val="a0"/>
    <w:uiPriority w:val="99"/>
    <w:semiHidden/>
    <w:unhideWhenUsed/>
    <w:rsid w:val="002F71B8"/>
    <w:rPr>
      <w:color w:val="605E5C"/>
      <w:shd w:val="clear" w:color="auto" w:fill="E1DFDD"/>
    </w:rPr>
  </w:style>
  <w:style w:type="character" w:customStyle="1" w:styleId="tlid-translation">
    <w:name w:val="tlid-translation"/>
    <w:rsid w:val="00965ED3"/>
  </w:style>
  <w:style w:type="paragraph" w:customStyle="1" w:styleId="Default">
    <w:name w:val="Default"/>
    <w:rsid w:val="006346AE"/>
    <w:pPr>
      <w:autoSpaceDE w:val="0"/>
      <w:autoSpaceDN w:val="0"/>
      <w:adjustRightInd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www.ozdic.com"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www.coursera.org" TargetMode="External"/><Relationship Id="rId7" Type="http://schemas.openxmlformats.org/officeDocument/2006/relationships/webSettings" Target="webSettings.xml"/><Relationship Id="rId12" Type="http://schemas.openxmlformats.org/officeDocument/2006/relationships/hyperlink" Target="https://www.futurelearn.com/" TargetMode="External"/><Relationship Id="rId17" Type="http://schemas.openxmlformats.org/officeDocument/2006/relationships/hyperlink" Target="https://www.lingvolive.com/en-us" TargetMode="External"/><Relationship Id="rId25"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dictionary.cambridge.org" TargetMode="External"/><Relationship Id="rId2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io-online.ru/bcode/450102" TargetMode="External"/><Relationship Id="rId24" Type="http://schemas.openxmlformats.org/officeDocument/2006/relationships/hyperlink" Target="https://www.e-ir.info"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www.ted.com"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urait.ru/bcode/454142" TargetMode="External"/><Relationship Id="rId19" Type="http://schemas.openxmlformats.org/officeDocument/2006/relationships/hyperlink" Target="https://www.oxfordlearnersdictionaries.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s://app.memrise.com/" TargetMode="External"/><Relationship Id="rId2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Айгерим Советхановна</cp:lastModifiedBy>
  <cp:revision>3</cp:revision>
  <cp:lastPrinted>2023-10-27T03:00:00Z</cp:lastPrinted>
  <dcterms:created xsi:type="dcterms:W3CDTF">2024-01-21T12:20:00Z</dcterms:created>
  <dcterms:modified xsi:type="dcterms:W3CDTF">2024-01-21T12:22:00Z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